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24"/>
          <w:szCs w:val="24"/>
        </w:rPr>
      </w:pPr>
      <w:bookmarkStart w:colFirst="0" w:colLast="0" w:name="_vr6j2pkseh7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="24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6/26/2024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 Attendance in Person or by ZOOM: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D. Scott Rasor, Beth Loyd, Marian Stonehocker, Zach Hannum, Robert Johnson, Rebecca Doyle and Mason Cotrell.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b w:val="1"/>
          <w:rtl w:val="0"/>
        </w:rPr>
        <w:t xml:space="preserve"> </w:t>
        <w:tab/>
        <w:t xml:space="preserve">Call to order 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regular meeting of the Trout Creek School Board at 6:01 pm on 6/26/24 at Trout Creek School.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9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spacing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Mr. Rasor asked for public comment:  No comments given.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IV. </w:t>
        <w:tab/>
        <w:t xml:space="preserve">Approval of the Agenda as Presented</w:t>
      </w:r>
    </w:p>
    <w:p w:rsidR="00000000" w:rsidDel="00000000" w:rsidP="00000000" w:rsidRDefault="00000000" w:rsidRPr="00000000" w14:paraId="0000000F">
      <w:pPr>
        <w:spacing w:line="276" w:lineRule="auto"/>
        <w:ind w:left="18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Action Read By: Mr. Rasor; Motion By: 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Loyd.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1">
      <w:pPr>
        <w:spacing w:line="276" w:lineRule="auto"/>
        <w:ind w:left="1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V. </w:t>
        <w:tab/>
        <w:t xml:space="preserve">Discussion (D) and Action (A) Items: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Approval of Increased Bid for Flooring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and Mrs. Doyle provided the Board with information on increased costs associated with the flooring replacement project. The recommendation was to allow an overall increase of Costs up to $10,000 towards the completion of the project.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Action Read By: Mr. Rasor; Motion By: 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Stonehocker.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Stipend for Yard Maintenance</w:t>
      </w:r>
    </w:p>
    <w:p w:rsidR="00000000" w:rsidDel="00000000" w:rsidP="00000000" w:rsidRDefault="00000000" w:rsidRPr="00000000" w14:paraId="00000019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Mrs. Nesbitt presented the need for assistance with Maintenance duties for the Summer. Motion is to approve a Stipend of $600 per month for Jerry Doyle for the Months of June, July and August for Yard Maintenance work. 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Action Read By: Mr. Rasor; Motion By: 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Loyd.</w:t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Mason Cottrell’s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and Mr. Rasor requested that the contract for Cottrell Construction to be the Fund Manager for Engineering services for Future projects for Trout Creek School in the amount of $45,000. </w:t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 Mrs. Loyd;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Hannum.</w:t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76" w:lineRule="auto"/>
        <w:ind w:left="720" w:firstLine="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Appro</w:t>
      </w:r>
      <w:r w:rsidDel="00000000" w:rsidR="00000000" w:rsidRPr="00000000">
        <w:rPr>
          <w:b w:val="1"/>
          <w:rtl w:val="0"/>
        </w:rPr>
        <w:t xml:space="preserve">va</w:t>
      </w:r>
      <w:r w:rsidDel="00000000" w:rsidR="00000000" w:rsidRPr="00000000">
        <w:rPr>
          <w:b w:val="1"/>
          <w:rtl w:val="0"/>
        </w:rPr>
        <w:t xml:space="preserve">l to Use Chairman's Signature Stamp for Weekly Warrants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  <w:t xml:space="preserve">Mr. Johnson recommended a process to allow the use of the Chairman’s signature stamp used on a monthly basis for monthly bills. A sign out sheet was created for the process. Motion is to approve the use of the Chairman’s </w:t>
      </w:r>
      <w:r w:rsidDel="00000000" w:rsidR="00000000" w:rsidRPr="00000000">
        <w:rPr>
          <w:rtl w:val="0"/>
        </w:rPr>
        <w:t xml:space="preserve">Signature</w:t>
      </w:r>
      <w:r w:rsidDel="00000000" w:rsidR="00000000" w:rsidRPr="00000000">
        <w:rPr>
          <w:rtl w:val="0"/>
        </w:rPr>
        <w:t xml:space="preserve"> Stamp for payment of monthly bills.  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 Mrs. Stonehocker;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Loyd. 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Approval of Clerks Salary for FY25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rPr/>
      </w:pPr>
      <w:r w:rsidDel="00000000" w:rsidR="00000000" w:rsidRPr="00000000">
        <w:rPr>
          <w:rtl w:val="0"/>
        </w:rPr>
        <w:t xml:space="preserve">Mr. Johnson presented the Clerk Salary information to the Board. Motion to approve the Clerk salary package to include an increase in Vacation Payable, increase in School paid Health Insurance, and a salary of $48,000.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Mr. Hannumr;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Loyd. </w:t>
      </w:r>
    </w:p>
    <w:p w:rsidR="00000000" w:rsidDel="00000000" w:rsidP="00000000" w:rsidRDefault="00000000" w:rsidRPr="00000000" w14:paraId="0000002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2B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765"/>
        <w:rPr/>
      </w:pPr>
      <w:r w:rsidDel="00000000" w:rsidR="00000000" w:rsidRPr="00000000">
        <w:rPr>
          <w:b w:val="1"/>
          <w:rtl w:val="0"/>
        </w:rPr>
        <w:t xml:space="preserve">VI. </w:t>
        <w:tab/>
        <w:t xml:space="preserve">Adjournment </w:t>
      </w:r>
      <w:r w:rsidDel="00000000" w:rsidR="00000000" w:rsidRPr="00000000">
        <w:rPr>
          <w:rtl w:val="0"/>
        </w:rPr>
        <w:t xml:space="preserve">– Meeting was adjourned by Mr. Rasor at 6:45 PM.</w:t>
      </w:r>
    </w:p>
    <w:p w:rsidR="00000000" w:rsidDel="00000000" w:rsidP="00000000" w:rsidRDefault="00000000" w:rsidRPr="00000000" w14:paraId="0000002D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Next Meeting:  Regular Board Meeting Thursday, July 10, 2024.</w:t>
      </w:r>
    </w:p>
    <w:p w:rsidR="00000000" w:rsidDel="00000000" w:rsidP="00000000" w:rsidRDefault="00000000" w:rsidRPr="00000000" w14:paraId="0000002E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Respectfully submitted,</w:t>
      </w:r>
    </w:p>
    <w:p w:rsidR="00000000" w:rsidDel="00000000" w:rsidP="00000000" w:rsidRDefault="00000000" w:rsidRPr="00000000" w14:paraId="00000030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Robert Johnson, District Clerk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Approved on ____________, 2024.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cs="Arial" w:eastAsia="Arial" w:hAnsi="Arial"/>
        <w:b w:val="1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