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4D9C9" w14:textId="2B866BAE" w:rsidR="00244CF4" w:rsidRDefault="0075093B" w:rsidP="00244CF4">
      <w:pPr>
        <w:rPr>
          <w:b/>
          <w:lang w:eastAsia="ja-JP"/>
        </w:rPr>
      </w:pPr>
      <w:r>
        <w:rPr>
          <w:b/>
          <w:lang w:eastAsia="ja-JP"/>
        </w:rPr>
        <w:t xml:space="preserve">Trout Creek </w:t>
      </w:r>
      <w:r w:rsidR="00244CF4">
        <w:rPr>
          <w:b/>
          <w:lang w:eastAsia="ja-JP"/>
        </w:rPr>
        <w:t xml:space="preserve">School District  </w:t>
      </w:r>
    </w:p>
    <w:p w14:paraId="3F83C132" w14:textId="77777777" w:rsidR="00244CF4" w:rsidRDefault="00244CF4" w:rsidP="00244CF4">
      <w:pPr>
        <w:rPr>
          <w:b/>
          <w:lang w:eastAsia="ja-JP"/>
        </w:rPr>
      </w:pPr>
    </w:p>
    <w:p w14:paraId="1A858BAF" w14:textId="1D749A3B" w:rsidR="006E129E" w:rsidRDefault="00244CF4" w:rsidP="00244CF4">
      <w:pPr>
        <w:tabs>
          <w:tab w:val="right" w:pos="9360"/>
        </w:tabs>
        <w:rPr>
          <w:lang w:eastAsia="ja-JP"/>
        </w:rPr>
      </w:pPr>
      <w:r>
        <w:rPr>
          <w:b/>
          <w:lang w:eastAsia="ja-JP"/>
        </w:rPr>
        <w:t>FINANCIAL MANAGEMENT</w:t>
      </w:r>
      <w:r>
        <w:rPr>
          <w:lang w:eastAsia="ja-JP"/>
        </w:rPr>
        <w:tab/>
        <w:t>7550</w:t>
      </w:r>
    </w:p>
    <w:p w14:paraId="104C6E14" w14:textId="77777777" w:rsidR="006E129E" w:rsidRDefault="006E129E" w:rsidP="006E129E">
      <w:pPr>
        <w:rPr>
          <w:lang w:eastAsia="ja-JP"/>
        </w:rPr>
      </w:pPr>
    </w:p>
    <w:p w14:paraId="5F279CE7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eastAsia="ja-JP"/>
        </w:rPr>
      </w:pPr>
      <w:r w:rsidRPr="005A04B8">
        <w:rPr>
          <w:szCs w:val="24"/>
          <w:u w:val="single"/>
          <w:lang w:eastAsia="ja-JP"/>
        </w:rPr>
        <w:t>Indirect Cost Reimbursement</w:t>
      </w:r>
    </w:p>
    <w:p w14:paraId="0DBB2722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eastAsia="ja-JP"/>
        </w:rPr>
      </w:pPr>
    </w:p>
    <w:p w14:paraId="5FD8F554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  <w:r w:rsidRPr="005A04B8">
        <w:rPr>
          <w:szCs w:val="24"/>
          <w:lang w:eastAsia="ja-JP"/>
        </w:rPr>
        <w:t xml:space="preserve">Occasionally the </w:t>
      </w:r>
      <w:r w:rsidR="001D6A35">
        <w:rPr>
          <w:szCs w:val="24"/>
          <w:lang w:eastAsia="ja-JP"/>
        </w:rPr>
        <w:t>[School District]</w:t>
      </w:r>
      <w:r w:rsidRPr="005A04B8">
        <w:rPr>
          <w:szCs w:val="24"/>
          <w:lang w:eastAsia="ja-JP"/>
        </w:rPr>
        <w:t xml:space="preserve"> will receive indirect cost reimbursements from the Office of Public Instruction.  Montana Code Annotated, 20-9-507, provides indirect costs reimbursements be spent at the discretion of the trustees.  </w:t>
      </w:r>
    </w:p>
    <w:p w14:paraId="21487747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</w:p>
    <w:p w14:paraId="74149783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  <w:r w:rsidRPr="005A04B8">
        <w:rPr>
          <w:szCs w:val="24"/>
          <w:lang w:eastAsia="ja-JP"/>
        </w:rPr>
        <w:t xml:space="preserve">The indirect cost reimbursements are not usually accumulated year-to-year without purpose, and are normally used for general administrative expenses.  </w:t>
      </w:r>
    </w:p>
    <w:p w14:paraId="550569AF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</w:p>
    <w:p w14:paraId="4BB44A65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  <w:r w:rsidRPr="005A04B8">
        <w:rPr>
          <w:szCs w:val="24"/>
          <w:lang w:eastAsia="ja-JP"/>
        </w:rPr>
        <w:t xml:space="preserve">Prior to the end of each budget year the Superintendent or Business Manager will present to the Board of Trustees, at a regular or special meeting, information regarding the amount of indirect cost reimbursement received along with a recommendation of expenditure for the amount.  The Board of Trustees must approve the indirect costs reimbursement each year.  </w:t>
      </w:r>
    </w:p>
    <w:p w14:paraId="5E96ED24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</w:p>
    <w:p w14:paraId="5F145FDC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</w:p>
    <w:p w14:paraId="2BAE5656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  <w:r w:rsidRPr="005A04B8">
        <w:rPr>
          <w:szCs w:val="24"/>
          <w:lang w:eastAsia="ja-JP"/>
        </w:rPr>
        <w:t>Legal Reference:</w:t>
      </w:r>
      <w:r w:rsidRPr="005A04B8">
        <w:rPr>
          <w:szCs w:val="24"/>
          <w:lang w:eastAsia="ja-JP"/>
        </w:rPr>
        <w:tab/>
        <w:t>§ 20-9-507, MCA</w:t>
      </w:r>
      <w:r w:rsidRPr="005A04B8">
        <w:rPr>
          <w:szCs w:val="24"/>
          <w:lang w:eastAsia="ja-JP"/>
        </w:rPr>
        <w:tab/>
        <w:t>Miscellaneous programs fund</w:t>
      </w:r>
    </w:p>
    <w:p w14:paraId="5A32EBCB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  <w:r w:rsidRPr="005A04B8">
        <w:rPr>
          <w:szCs w:val="24"/>
          <w:lang w:eastAsia="ja-JP"/>
        </w:rPr>
        <w:tab/>
      </w:r>
      <w:r w:rsidRPr="005A04B8">
        <w:rPr>
          <w:szCs w:val="24"/>
          <w:lang w:eastAsia="ja-JP"/>
        </w:rPr>
        <w:tab/>
      </w:r>
      <w:r w:rsidRPr="005A04B8">
        <w:rPr>
          <w:szCs w:val="24"/>
          <w:lang w:eastAsia="ja-JP"/>
        </w:rPr>
        <w:tab/>
      </w:r>
    </w:p>
    <w:p w14:paraId="6E8CC0AE" w14:textId="77777777" w:rsidR="006E129E" w:rsidRPr="005A04B8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ja-JP"/>
        </w:rPr>
      </w:pPr>
      <w:r w:rsidRPr="005A04B8">
        <w:rPr>
          <w:szCs w:val="24"/>
          <w:lang w:eastAsia="ja-JP"/>
        </w:rPr>
        <w:t>Additional Reference:</w:t>
      </w:r>
      <w:r w:rsidRPr="005A04B8">
        <w:rPr>
          <w:szCs w:val="24"/>
          <w:lang w:eastAsia="ja-JP"/>
        </w:rPr>
        <w:tab/>
        <w:t xml:space="preserve"> Indirect Cost Rates, OPI</w:t>
      </w:r>
    </w:p>
    <w:p w14:paraId="28C8CFAB" w14:textId="1435CCC1" w:rsidR="006E129E" w:rsidRDefault="006E129E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lang w:eastAsia="ja-JP"/>
        </w:rPr>
      </w:pPr>
    </w:p>
    <w:p w14:paraId="6EFCB48B" w14:textId="77777777" w:rsidR="00244CF4" w:rsidRDefault="00244CF4" w:rsidP="006E12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lang w:eastAsia="ja-JP"/>
        </w:rPr>
      </w:pPr>
    </w:p>
    <w:p w14:paraId="453DC371" w14:textId="77777777" w:rsidR="00244CF4" w:rsidRDefault="00244CF4" w:rsidP="00244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lang w:eastAsia="ja-JP"/>
        </w:rPr>
      </w:pPr>
      <w:r>
        <w:rPr>
          <w:u w:val="single"/>
          <w:lang w:eastAsia="ja-JP"/>
        </w:rPr>
        <w:t>Policy History:</w:t>
      </w:r>
    </w:p>
    <w:p w14:paraId="6D7F8F67" w14:textId="77777777" w:rsidR="00244CF4" w:rsidRDefault="00244CF4" w:rsidP="00244CF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ja-JP"/>
        </w:rPr>
      </w:pPr>
      <w:r>
        <w:rPr>
          <w:lang w:eastAsia="ja-JP"/>
        </w:rPr>
        <w:t>Adopted on:</w:t>
      </w:r>
      <w:r w:rsidRPr="003F65FA">
        <w:rPr>
          <w:lang w:eastAsia="ja-JP"/>
        </w:rPr>
        <w:t xml:space="preserve"> </w:t>
      </w:r>
    </w:p>
    <w:p w14:paraId="51AD5BF3" w14:textId="77777777" w:rsidR="00244CF4" w:rsidRDefault="00244CF4" w:rsidP="00244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lang w:eastAsia="ja-JP"/>
        </w:rPr>
      </w:pPr>
      <w:r>
        <w:rPr>
          <w:lang w:eastAsia="ja-JP"/>
        </w:rPr>
        <w:t>Reviewed on:</w:t>
      </w:r>
    </w:p>
    <w:p w14:paraId="0900EC6D" w14:textId="1FE0546C" w:rsidR="00F12D0F" w:rsidRPr="00244CF4" w:rsidRDefault="00244CF4" w:rsidP="00244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MS Mincho" w:hAnsi="MS Mincho"/>
          <w:lang w:eastAsia="ja-JP"/>
        </w:rPr>
      </w:pPr>
      <w:r>
        <w:rPr>
          <w:lang w:eastAsia="ja-JP"/>
        </w:rPr>
        <w:t>Revised on:</w:t>
      </w:r>
      <w:r>
        <w:rPr>
          <w:lang w:eastAsia="ja-JP"/>
        </w:rPr>
        <w:tab/>
      </w:r>
      <w:r w:rsidR="006E129E">
        <w:rPr>
          <w:lang w:eastAsia="ja-JP"/>
        </w:rPr>
        <w:tab/>
      </w:r>
      <w:r w:rsidR="006E129E">
        <w:rPr>
          <w:lang w:eastAsia="ja-JP"/>
        </w:rPr>
        <w:tab/>
      </w:r>
      <w:r w:rsidR="006E129E">
        <w:rPr>
          <w:rFonts w:ascii="MS Mincho" w:hAnsi="MS Mincho"/>
          <w:lang w:eastAsia="ja-JP"/>
        </w:rPr>
        <w:tab/>
      </w:r>
      <w:r w:rsidR="006E129E">
        <w:rPr>
          <w:rFonts w:ascii="MS Mincho" w:hAnsi="MS Mincho"/>
          <w:lang w:eastAsia="ja-JP"/>
        </w:rPr>
        <w:tab/>
      </w:r>
    </w:p>
    <w:sectPr w:rsidR="00F12D0F" w:rsidRPr="00244CF4" w:rsidSect="00D82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8B659" w14:textId="77777777" w:rsidR="00DA175C" w:rsidRDefault="00DA175C">
      <w:r>
        <w:separator/>
      </w:r>
    </w:p>
  </w:endnote>
  <w:endnote w:type="continuationSeparator" w:id="0">
    <w:p w14:paraId="2B0F66A0" w14:textId="77777777" w:rsidR="00DA175C" w:rsidRDefault="00DA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C5DC" w14:textId="77777777" w:rsidR="00B5582F" w:rsidRDefault="00DA1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AAD08" w14:textId="0BB0A79F" w:rsidR="00B5582F" w:rsidRDefault="006E129E">
    <w:pPr>
      <w:pStyle w:val="Footer"/>
    </w:pPr>
    <w:r>
      <w:t>© MTSBA 20</w:t>
    </w:r>
    <w:r w:rsidR="00244CF4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3738B" w14:textId="77777777" w:rsidR="00B5582F" w:rsidRDefault="00DA1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FB89" w14:textId="77777777" w:rsidR="00DA175C" w:rsidRDefault="00DA175C">
      <w:r>
        <w:separator/>
      </w:r>
    </w:p>
  </w:footnote>
  <w:footnote w:type="continuationSeparator" w:id="0">
    <w:p w14:paraId="33D68EE0" w14:textId="77777777" w:rsidR="00DA175C" w:rsidRDefault="00DA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3472" w14:textId="77777777" w:rsidR="00B5582F" w:rsidRDefault="00DA1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C96D" w14:textId="77777777" w:rsidR="00B5582F" w:rsidRDefault="00DA1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E746C" w14:textId="77777777" w:rsidR="00B5582F" w:rsidRDefault="00DA1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53CEF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C942B0"/>
    <w:multiLevelType w:val="hybridMultilevel"/>
    <w:tmpl w:val="4CDE430A"/>
    <w:lvl w:ilvl="0" w:tplc="1100869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F68"/>
    <w:multiLevelType w:val="hybridMultilevel"/>
    <w:tmpl w:val="0624CDBA"/>
    <w:lvl w:ilvl="0" w:tplc="11600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84BE8"/>
    <w:multiLevelType w:val="hybridMultilevel"/>
    <w:tmpl w:val="05502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E0C68"/>
    <w:multiLevelType w:val="hybridMultilevel"/>
    <w:tmpl w:val="600288AA"/>
    <w:lvl w:ilvl="0" w:tplc="1100869C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A622F"/>
    <w:multiLevelType w:val="hybridMultilevel"/>
    <w:tmpl w:val="E5243B78"/>
    <w:lvl w:ilvl="0" w:tplc="B7BC3CA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3AFD"/>
    <w:multiLevelType w:val="hybridMultilevel"/>
    <w:tmpl w:val="E1703DFA"/>
    <w:lvl w:ilvl="0" w:tplc="2A22CC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248"/>
    <w:rsid w:val="001712AD"/>
    <w:rsid w:val="00197852"/>
    <w:rsid w:val="001D0570"/>
    <w:rsid w:val="001D6A35"/>
    <w:rsid w:val="00244CF4"/>
    <w:rsid w:val="002978DF"/>
    <w:rsid w:val="003128A6"/>
    <w:rsid w:val="003A5248"/>
    <w:rsid w:val="003D0476"/>
    <w:rsid w:val="003D77EA"/>
    <w:rsid w:val="003E3EE0"/>
    <w:rsid w:val="005B11BD"/>
    <w:rsid w:val="006E129E"/>
    <w:rsid w:val="0075093B"/>
    <w:rsid w:val="007C5B9B"/>
    <w:rsid w:val="00876190"/>
    <w:rsid w:val="008A5280"/>
    <w:rsid w:val="008C58FF"/>
    <w:rsid w:val="00951521"/>
    <w:rsid w:val="00962B7B"/>
    <w:rsid w:val="00A83D6B"/>
    <w:rsid w:val="00BD12D8"/>
    <w:rsid w:val="00C21865"/>
    <w:rsid w:val="00C35A35"/>
    <w:rsid w:val="00C63DA2"/>
    <w:rsid w:val="00CA43E9"/>
    <w:rsid w:val="00D97B15"/>
    <w:rsid w:val="00DA175C"/>
    <w:rsid w:val="00EA6F02"/>
    <w:rsid w:val="00EE3D90"/>
    <w:rsid w:val="00EE63E2"/>
    <w:rsid w:val="00F12D0F"/>
    <w:rsid w:val="00F23796"/>
    <w:rsid w:val="00F82220"/>
    <w:rsid w:val="00F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AC67"/>
  <w15:docId w15:val="{A9AD8F47-2D24-4BC7-83AD-61DB526A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6043"/>
    <w:pPr>
      <w:keepNext/>
      <w:tabs>
        <w:tab w:val="left" w:pos="-108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-360"/>
      <w:outlineLvl w:val="0"/>
    </w:pPr>
    <w:rPr>
      <w:rFonts w:eastAsia="Times New Roman" w:cs="Times New Roman"/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A6F0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rsid w:val="008A5280"/>
    <w:pPr>
      <w:tabs>
        <w:tab w:val="center" w:pos="4680"/>
        <w:tab w:val="right" w:pos="9360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A528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822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eastAsia="Times New Roman" w:cs="Times New Roman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F82220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z-TopofForm">
    <w:name w:val="HTML Top of Form"/>
    <w:basedOn w:val="Normal"/>
    <w:link w:val="z-TopofFormChar"/>
    <w:rsid w:val="00F82220"/>
    <w:rPr>
      <w:rFonts w:eastAsia="Times New Roman" w:cs="Times New Roman"/>
      <w:szCs w:val="20"/>
    </w:rPr>
  </w:style>
  <w:style w:type="character" w:customStyle="1" w:styleId="z-TopofFormChar">
    <w:name w:val="z-Top of Form Char"/>
    <w:basedOn w:val="DefaultParagraphFont"/>
    <w:link w:val="z-TopofForm"/>
    <w:rsid w:val="00F8222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82220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82220"/>
    <w:rPr>
      <w:rFonts w:ascii="Times New Roman" w:eastAsia="Times New Roman" w:hAnsi="Times New Roman" w:cs="Times New Roman"/>
      <w:sz w:val="20"/>
      <w:szCs w:val="20"/>
    </w:rPr>
  </w:style>
  <w:style w:type="paragraph" w:customStyle="1" w:styleId="Outline1">
    <w:name w:val="Outline 1"/>
    <w:basedOn w:val="Normal"/>
    <w:rsid w:val="003128A6"/>
    <w:pPr>
      <w:ind w:left="720"/>
    </w:pPr>
    <w:rPr>
      <w:rFonts w:eastAsia="Times New Roman" w:cs="Times New Roman"/>
      <w:sz w:val="20"/>
      <w:szCs w:val="20"/>
    </w:rPr>
  </w:style>
  <w:style w:type="paragraph" w:customStyle="1" w:styleId="Outline2">
    <w:name w:val="Outline 2"/>
    <w:basedOn w:val="Normal"/>
    <w:rsid w:val="003128A6"/>
    <w:pPr>
      <w:ind w:left="1440"/>
    </w:pPr>
    <w:rPr>
      <w:rFonts w:eastAsia="Times New Roman" w:cs="Times New Roman"/>
      <w:sz w:val="20"/>
      <w:szCs w:val="20"/>
    </w:rPr>
  </w:style>
  <w:style w:type="character" w:styleId="Hyperlink">
    <w:name w:val="Hyperlink"/>
    <w:rsid w:val="003128A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96043"/>
    <w:rPr>
      <w:rFonts w:eastAsia="Times New Roman" w:cs="Times New Roman"/>
      <w:b/>
      <w:szCs w:val="20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6E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Brott</dc:creator>
  <cp:lastModifiedBy>Kris Goss</cp:lastModifiedBy>
  <cp:revision>6</cp:revision>
  <cp:lastPrinted>2016-02-22T23:44:00Z</cp:lastPrinted>
  <dcterms:created xsi:type="dcterms:W3CDTF">2016-04-25T17:27:00Z</dcterms:created>
  <dcterms:modified xsi:type="dcterms:W3CDTF">2020-07-30T22:55:00Z</dcterms:modified>
</cp:coreProperties>
</file>