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87" w:rsidRPr="00035350" w:rsidRDefault="00431B87" w:rsidP="003B676C">
      <w:pPr>
        <w:spacing w:after="0" w:line="240" w:lineRule="auto"/>
        <w:jc w:val="center"/>
        <w:rPr>
          <w:rFonts w:ascii="Times New Roman" w:hAnsi="Times New Roman" w:cs="Times New Roman"/>
          <w:b/>
          <w:sz w:val="32"/>
          <w:szCs w:val="32"/>
        </w:rPr>
      </w:pPr>
      <w:r w:rsidRPr="00035350">
        <w:rPr>
          <w:rFonts w:ascii="Times New Roman" w:hAnsi="Times New Roman" w:cs="Times New Roman"/>
          <w:b/>
          <w:noProof/>
          <w:sz w:val="32"/>
          <w:szCs w:val="32"/>
        </w:rPr>
        <w:drawing>
          <wp:anchor distT="47625" distB="47625" distL="114300" distR="114300" simplePos="0" relativeHeight="251659264" behindDoc="1" locked="0" layoutInCell="1" allowOverlap="1">
            <wp:simplePos x="0" y="0"/>
            <wp:positionH relativeFrom="column">
              <wp:posOffset>-219489</wp:posOffset>
            </wp:positionH>
            <wp:positionV relativeFrom="paragraph">
              <wp:posOffset>-318052</wp:posOffset>
            </wp:positionV>
            <wp:extent cx="865947" cy="864704"/>
            <wp:effectExtent l="19050" t="0" r="0" b="0"/>
            <wp:wrapNone/>
            <wp:docPr id="2" name="Picture 2" descr="Official Montan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ial Montana state seal."/>
                    <pic:cNvPicPr>
                      <a:picLocks noChangeAspect="1" noChangeArrowheads="1"/>
                    </pic:cNvPicPr>
                  </pic:nvPicPr>
                  <pic:blipFill>
                    <a:blip r:embed="rId4" r:link="rId5" cstate="print"/>
                    <a:srcRect/>
                    <a:stretch>
                      <a:fillRect/>
                    </a:stretch>
                  </pic:blipFill>
                  <pic:spPr bwMode="auto">
                    <a:xfrm>
                      <a:off x="0" y="0"/>
                      <a:ext cx="865947" cy="864704"/>
                    </a:xfrm>
                    <a:prstGeom prst="rect">
                      <a:avLst/>
                    </a:prstGeom>
                    <a:noFill/>
                    <a:ln w="9525">
                      <a:noFill/>
                      <a:miter lim="800000"/>
                      <a:headEnd/>
                      <a:tailEnd/>
                    </a:ln>
                  </pic:spPr>
                </pic:pic>
              </a:graphicData>
            </a:graphic>
          </wp:anchor>
        </w:drawing>
      </w:r>
      <w:r w:rsidRPr="00035350">
        <w:rPr>
          <w:rFonts w:ascii="Times New Roman" w:hAnsi="Times New Roman" w:cs="Times New Roman"/>
          <w:b/>
          <w:sz w:val="32"/>
          <w:szCs w:val="32"/>
        </w:rPr>
        <w:t>Dissemination Log</w:t>
      </w:r>
    </w:p>
    <w:p w:rsidR="00431B87" w:rsidRDefault="00431B87" w:rsidP="003B676C">
      <w:pPr>
        <w:spacing w:after="0" w:line="240" w:lineRule="auto"/>
        <w:jc w:val="center"/>
        <w:rPr>
          <w:rFonts w:ascii="Times New Roman" w:eastAsia="Calibri" w:hAnsi="Times New Roman" w:cs="Times New Roman"/>
          <w:sz w:val="16"/>
          <w:szCs w:val="16"/>
        </w:rPr>
      </w:pPr>
      <w:r w:rsidRPr="00035350">
        <w:rPr>
          <w:rFonts w:ascii="Times New Roman" w:hAnsi="Times New Roman" w:cs="Times New Roman"/>
          <w:sz w:val="16"/>
          <w:szCs w:val="16"/>
        </w:rPr>
        <w:t xml:space="preserve">For </w:t>
      </w:r>
      <w:r w:rsidR="00035350" w:rsidRPr="00035350">
        <w:rPr>
          <w:rFonts w:ascii="Times New Roman" w:eastAsia="Calibri" w:hAnsi="Times New Roman" w:cs="Times New Roman"/>
          <w:sz w:val="16"/>
          <w:szCs w:val="16"/>
        </w:rPr>
        <w:t>national</w:t>
      </w:r>
      <w:r w:rsidR="00035350" w:rsidRPr="00035350">
        <w:rPr>
          <w:rFonts w:ascii="Times New Roman" w:hAnsi="Times New Roman" w:cs="Times New Roman"/>
          <w:sz w:val="16"/>
          <w:szCs w:val="16"/>
        </w:rPr>
        <w:t xml:space="preserve"> </w:t>
      </w:r>
      <w:r w:rsidR="00E26198">
        <w:rPr>
          <w:rFonts w:ascii="Times New Roman" w:hAnsi="Times New Roman" w:cs="Times New Roman"/>
          <w:sz w:val="16"/>
          <w:szCs w:val="16"/>
        </w:rPr>
        <w:t>c</w:t>
      </w:r>
      <w:r w:rsidR="00035350" w:rsidRPr="00035350">
        <w:rPr>
          <w:rFonts w:ascii="Times New Roman" w:hAnsi="Times New Roman" w:cs="Times New Roman"/>
          <w:sz w:val="16"/>
          <w:szCs w:val="16"/>
        </w:rPr>
        <w:t xml:space="preserve">riminal </w:t>
      </w:r>
      <w:r w:rsidR="00E26198">
        <w:rPr>
          <w:rFonts w:ascii="Times New Roman" w:hAnsi="Times New Roman" w:cs="Times New Roman"/>
          <w:sz w:val="16"/>
          <w:szCs w:val="16"/>
        </w:rPr>
        <w:t>h</w:t>
      </w:r>
      <w:r w:rsidR="00035350" w:rsidRPr="00035350">
        <w:rPr>
          <w:rFonts w:ascii="Times New Roman" w:hAnsi="Times New Roman" w:cs="Times New Roman"/>
          <w:sz w:val="16"/>
          <w:szCs w:val="16"/>
        </w:rPr>
        <w:t>istory</w:t>
      </w:r>
      <w:r w:rsidR="00035350" w:rsidRPr="00035350">
        <w:rPr>
          <w:rFonts w:ascii="Times New Roman" w:eastAsia="Calibri" w:hAnsi="Times New Roman" w:cs="Times New Roman"/>
          <w:sz w:val="16"/>
          <w:szCs w:val="16"/>
        </w:rPr>
        <w:t xml:space="preserve"> fingerprint-based background checks under </w:t>
      </w:r>
    </w:p>
    <w:p w:rsidR="003B676C" w:rsidRDefault="003B676C" w:rsidP="003B676C">
      <w:pPr>
        <w:spacing w:after="0" w:line="240" w:lineRule="auto"/>
        <w:jc w:val="center"/>
        <w:rPr>
          <w:rFonts w:ascii="Times New Roman" w:eastAsia="Calibri" w:hAnsi="Times New Roman" w:cs="Times New Roman"/>
          <w:sz w:val="16"/>
          <w:szCs w:val="16"/>
        </w:rPr>
      </w:pPr>
    </w:p>
    <w:p w:rsidR="003B676C" w:rsidRPr="00035350" w:rsidRDefault="003B676C" w:rsidP="003B676C">
      <w:pPr>
        <w:spacing w:after="0" w:line="240" w:lineRule="auto"/>
        <w:jc w:val="center"/>
        <w:rPr>
          <w:rFonts w:ascii="Times New Roman" w:hAnsi="Times New Roman" w:cs="Times New Roman"/>
          <w:sz w:val="16"/>
          <w:szCs w:val="16"/>
        </w:rPr>
      </w:pPr>
    </w:p>
    <w:tbl>
      <w:tblPr>
        <w:tblStyle w:val="TableGrid"/>
        <w:tblW w:w="14474" w:type="dxa"/>
        <w:tblLook w:val="04A0"/>
      </w:tblPr>
      <w:tblGrid>
        <w:gridCol w:w="1265"/>
        <w:gridCol w:w="2304"/>
        <w:gridCol w:w="3446"/>
        <w:gridCol w:w="3727"/>
        <w:gridCol w:w="1828"/>
        <w:gridCol w:w="1904"/>
      </w:tblGrid>
      <w:tr w:rsidR="003B676C" w:rsidRPr="00035350" w:rsidTr="003C61A7">
        <w:trPr>
          <w:trHeight w:val="863"/>
        </w:trPr>
        <w:tc>
          <w:tcPr>
            <w:tcW w:w="1265" w:type="dxa"/>
          </w:tcPr>
          <w:p w:rsidR="00431B87" w:rsidRPr="00035350" w:rsidRDefault="00431B87">
            <w:pPr>
              <w:rPr>
                <w:rFonts w:ascii="Times New Roman" w:hAnsi="Times New Roman" w:cs="Times New Roman"/>
                <w:b/>
              </w:rPr>
            </w:pPr>
            <w:r w:rsidRPr="00035350">
              <w:rPr>
                <w:rFonts w:ascii="Times New Roman" w:hAnsi="Times New Roman" w:cs="Times New Roman"/>
                <w:b/>
              </w:rPr>
              <w:t>Date</w:t>
            </w:r>
          </w:p>
        </w:tc>
        <w:tc>
          <w:tcPr>
            <w:tcW w:w="2304" w:type="dxa"/>
          </w:tcPr>
          <w:p w:rsidR="00431B87" w:rsidRPr="00035350" w:rsidRDefault="00431B87">
            <w:pPr>
              <w:rPr>
                <w:rFonts w:ascii="Times New Roman" w:hAnsi="Times New Roman" w:cs="Times New Roman"/>
                <w:b/>
              </w:rPr>
            </w:pPr>
            <w:r w:rsidRPr="00035350">
              <w:rPr>
                <w:rFonts w:ascii="Times New Roman" w:hAnsi="Times New Roman" w:cs="Times New Roman"/>
                <w:b/>
              </w:rPr>
              <w:t>Person Making Dissemination</w:t>
            </w:r>
          </w:p>
        </w:tc>
        <w:tc>
          <w:tcPr>
            <w:tcW w:w="3446" w:type="dxa"/>
          </w:tcPr>
          <w:p w:rsidR="00431B87" w:rsidRPr="00035350" w:rsidRDefault="00431B87">
            <w:pPr>
              <w:rPr>
                <w:rFonts w:ascii="Times New Roman" w:hAnsi="Times New Roman" w:cs="Times New Roman"/>
                <w:b/>
              </w:rPr>
            </w:pPr>
            <w:r w:rsidRPr="00035350">
              <w:rPr>
                <w:rFonts w:ascii="Times New Roman" w:hAnsi="Times New Roman" w:cs="Times New Roman"/>
                <w:b/>
              </w:rPr>
              <w:t xml:space="preserve">Name </w:t>
            </w:r>
            <w:r w:rsidR="003E00B7">
              <w:rPr>
                <w:rFonts w:ascii="Times New Roman" w:hAnsi="Times New Roman" w:cs="Times New Roman"/>
                <w:b/>
              </w:rPr>
              <w:t xml:space="preserve">and Date of Birth </w:t>
            </w:r>
            <w:r w:rsidRPr="00035350">
              <w:rPr>
                <w:rFonts w:ascii="Times New Roman" w:hAnsi="Times New Roman" w:cs="Times New Roman"/>
                <w:b/>
              </w:rPr>
              <w:t>on Disseminated Information</w:t>
            </w:r>
          </w:p>
        </w:tc>
        <w:tc>
          <w:tcPr>
            <w:tcW w:w="3727" w:type="dxa"/>
          </w:tcPr>
          <w:p w:rsidR="00035350" w:rsidRPr="00035350" w:rsidRDefault="00431B87">
            <w:pPr>
              <w:rPr>
                <w:rFonts w:ascii="Times New Roman" w:hAnsi="Times New Roman" w:cs="Times New Roman"/>
              </w:rPr>
            </w:pPr>
            <w:r w:rsidRPr="00035350">
              <w:rPr>
                <w:rFonts w:ascii="Times New Roman" w:hAnsi="Times New Roman" w:cs="Times New Roman"/>
                <w:b/>
              </w:rPr>
              <w:t xml:space="preserve">Receiving Entity </w:t>
            </w:r>
          </w:p>
          <w:p w:rsidR="00431B87" w:rsidRPr="00035350" w:rsidRDefault="00431B87" w:rsidP="00035350">
            <w:pPr>
              <w:rPr>
                <w:rFonts w:ascii="Times New Roman" w:hAnsi="Times New Roman" w:cs="Times New Roman"/>
                <w:b/>
              </w:rPr>
            </w:pPr>
            <w:r w:rsidRPr="00035350">
              <w:rPr>
                <w:rFonts w:ascii="Times New Roman" w:hAnsi="Times New Roman" w:cs="Times New Roman"/>
                <w:b/>
              </w:rPr>
              <w:t xml:space="preserve">(Name, Phone </w:t>
            </w:r>
            <w:r w:rsidR="00035350" w:rsidRPr="00035350">
              <w:rPr>
                <w:rFonts w:ascii="Times New Roman" w:hAnsi="Times New Roman" w:cs="Times New Roman"/>
                <w:b/>
              </w:rPr>
              <w:t>N</w:t>
            </w:r>
            <w:r w:rsidRPr="00035350">
              <w:rPr>
                <w:rFonts w:ascii="Times New Roman" w:hAnsi="Times New Roman" w:cs="Times New Roman"/>
                <w:b/>
              </w:rPr>
              <w:t>umber, Person)</w:t>
            </w:r>
          </w:p>
        </w:tc>
        <w:tc>
          <w:tcPr>
            <w:tcW w:w="1828" w:type="dxa"/>
          </w:tcPr>
          <w:p w:rsidR="00431B87" w:rsidRPr="00035350" w:rsidRDefault="00431B87">
            <w:pPr>
              <w:rPr>
                <w:rFonts w:ascii="Times New Roman" w:hAnsi="Times New Roman" w:cs="Times New Roman"/>
                <w:b/>
              </w:rPr>
            </w:pPr>
            <w:r w:rsidRPr="00035350">
              <w:rPr>
                <w:rFonts w:ascii="Times New Roman" w:hAnsi="Times New Roman" w:cs="Times New Roman"/>
                <w:b/>
              </w:rPr>
              <w:t>Disseminated by Telephone, Fax, Mail or E-mail?</w:t>
            </w:r>
          </w:p>
        </w:tc>
        <w:tc>
          <w:tcPr>
            <w:tcW w:w="1904" w:type="dxa"/>
          </w:tcPr>
          <w:p w:rsidR="00431B87" w:rsidRPr="00035350" w:rsidRDefault="00431B87">
            <w:pPr>
              <w:rPr>
                <w:rFonts w:ascii="Times New Roman" w:hAnsi="Times New Roman" w:cs="Times New Roman"/>
                <w:b/>
              </w:rPr>
            </w:pPr>
            <w:r w:rsidRPr="00035350">
              <w:rPr>
                <w:rFonts w:ascii="Times New Roman" w:hAnsi="Times New Roman" w:cs="Times New Roman"/>
                <w:b/>
              </w:rPr>
              <w:t>Date Qualified Entity Status Verified</w:t>
            </w:r>
            <w:r w:rsidR="00B13BEC">
              <w:rPr>
                <w:rFonts w:ascii="Times New Roman" w:hAnsi="Times New Roman" w:cs="Times New Roman"/>
                <w:b/>
              </w:rPr>
              <w:t xml:space="preserve"> by ID</w:t>
            </w:r>
          </w:p>
        </w:tc>
      </w:tr>
      <w:tr w:rsidR="003B676C" w:rsidRPr="00035350" w:rsidTr="003B676C">
        <w:trPr>
          <w:trHeight w:val="677"/>
        </w:trPr>
        <w:tc>
          <w:tcPr>
            <w:tcW w:w="1265" w:type="dxa"/>
          </w:tcPr>
          <w:p w:rsidR="00431B87" w:rsidRPr="00035350" w:rsidRDefault="00431B87">
            <w:pPr>
              <w:rPr>
                <w:rFonts w:ascii="Times New Roman" w:hAnsi="Times New Roman" w:cs="Times New Roman"/>
                <w:sz w:val="20"/>
                <w:szCs w:val="20"/>
              </w:rPr>
            </w:pPr>
          </w:p>
          <w:p w:rsidR="00431B87" w:rsidRPr="00035350" w:rsidRDefault="00431B87">
            <w:pPr>
              <w:rPr>
                <w:rFonts w:ascii="Times New Roman" w:hAnsi="Times New Roman" w:cs="Times New Roman"/>
                <w:sz w:val="20"/>
                <w:szCs w:val="20"/>
              </w:rPr>
            </w:pPr>
          </w:p>
        </w:tc>
        <w:tc>
          <w:tcPr>
            <w:tcW w:w="2304" w:type="dxa"/>
          </w:tcPr>
          <w:p w:rsidR="00431B87" w:rsidRPr="00035350" w:rsidRDefault="00431B87">
            <w:pPr>
              <w:rPr>
                <w:rFonts w:ascii="Times New Roman" w:hAnsi="Times New Roman" w:cs="Times New Roman"/>
                <w:sz w:val="20"/>
                <w:szCs w:val="20"/>
              </w:rPr>
            </w:pPr>
          </w:p>
        </w:tc>
        <w:tc>
          <w:tcPr>
            <w:tcW w:w="3446" w:type="dxa"/>
          </w:tcPr>
          <w:p w:rsidR="00431B87" w:rsidRPr="00035350" w:rsidRDefault="00431B87">
            <w:pPr>
              <w:rPr>
                <w:rFonts w:ascii="Times New Roman" w:hAnsi="Times New Roman" w:cs="Times New Roman"/>
                <w:sz w:val="20"/>
                <w:szCs w:val="20"/>
              </w:rPr>
            </w:pPr>
          </w:p>
        </w:tc>
        <w:tc>
          <w:tcPr>
            <w:tcW w:w="3727" w:type="dxa"/>
          </w:tcPr>
          <w:p w:rsidR="00431B87" w:rsidRPr="00035350" w:rsidRDefault="00431B87">
            <w:pPr>
              <w:rPr>
                <w:rFonts w:ascii="Times New Roman" w:hAnsi="Times New Roman" w:cs="Times New Roman"/>
                <w:sz w:val="20"/>
                <w:szCs w:val="20"/>
              </w:rPr>
            </w:pPr>
          </w:p>
        </w:tc>
        <w:tc>
          <w:tcPr>
            <w:tcW w:w="1828" w:type="dxa"/>
          </w:tcPr>
          <w:p w:rsidR="00431B87" w:rsidRPr="00035350" w:rsidRDefault="00431B87">
            <w:pPr>
              <w:rPr>
                <w:rFonts w:ascii="Times New Roman" w:hAnsi="Times New Roman" w:cs="Times New Roman"/>
                <w:sz w:val="20"/>
                <w:szCs w:val="20"/>
              </w:rPr>
            </w:pPr>
          </w:p>
        </w:tc>
        <w:tc>
          <w:tcPr>
            <w:tcW w:w="1904" w:type="dxa"/>
          </w:tcPr>
          <w:p w:rsidR="00431B87" w:rsidRPr="00035350" w:rsidRDefault="00431B87">
            <w:pPr>
              <w:rPr>
                <w:rFonts w:ascii="Times New Roman" w:hAnsi="Times New Roman" w:cs="Times New Roman"/>
                <w:sz w:val="20"/>
                <w:szCs w:val="20"/>
              </w:rPr>
            </w:pPr>
          </w:p>
        </w:tc>
      </w:tr>
      <w:tr w:rsidR="003B676C" w:rsidRPr="00035350" w:rsidTr="003B676C">
        <w:trPr>
          <w:trHeight w:val="677"/>
        </w:trPr>
        <w:tc>
          <w:tcPr>
            <w:tcW w:w="1265" w:type="dxa"/>
          </w:tcPr>
          <w:p w:rsidR="003B676C" w:rsidRPr="00035350" w:rsidRDefault="003B676C">
            <w:pPr>
              <w:rPr>
                <w:rFonts w:ascii="Times New Roman" w:hAnsi="Times New Roman" w:cs="Times New Roman"/>
                <w:sz w:val="20"/>
                <w:szCs w:val="20"/>
              </w:rPr>
            </w:pPr>
          </w:p>
        </w:tc>
        <w:tc>
          <w:tcPr>
            <w:tcW w:w="2304" w:type="dxa"/>
          </w:tcPr>
          <w:p w:rsidR="003B676C" w:rsidRPr="00035350" w:rsidRDefault="003B676C">
            <w:pPr>
              <w:rPr>
                <w:rFonts w:ascii="Times New Roman" w:hAnsi="Times New Roman" w:cs="Times New Roman"/>
                <w:sz w:val="20"/>
                <w:szCs w:val="20"/>
              </w:rPr>
            </w:pPr>
          </w:p>
        </w:tc>
        <w:tc>
          <w:tcPr>
            <w:tcW w:w="3446" w:type="dxa"/>
          </w:tcPr>
          <w:p w:rsidR="003B676C" w:rsidRPr="00035350" w:rsidRDefault="003B676C">
            <w:pPr>
              <w:rPr>
                <w:rFonts w:ascii="Times New Roman" w:hAnsi="Times New Roman" w:cs="Times New Roman"/>
                <w:sz w:val="20"/>
                <w:szCs w:val="20"/>
              </w:rPr>
            </w:pPr>
          </w:p>
        </w:tc>
        <w:tc>
          <w:tcPr>
            <w:tcW w:w="3727" w:type="dxa"/>
          </w:tcPr>
          <w:p w:rsidR="003B676C" w:rsidRPr="00035350" w:rsidRDefault="003B676C">
            <w:pPr>
              <w:rPr>
                <w:rFonts w:ascii="Times New Roman" w:hAnsi="Times New Roman" w:cs="Times New Roman"/>
                <w:sz w:val="20"/>
                <w:szCs w:val="20"/>
              </w:rPr>
            </w:pPr>
          </w:p>
        </w:tc>
        <w:tc>
          <w:tcPr>
            <w:tcW w:w="1828" w:type="dxa"/>
          </w:tcPr>
          <w:p w:rsidR="003B676C" w:rsidRPr="00035350" w:rsidRDefault="003B676C">
            <w:pPr>
              <w:rPr>
                <w:rFonts w:ascii="Times New Roman" w:hAnsi="Times New Roman" w:cs="Times New Roman"/>
                <w:sz w:val="20"/>
                <w:szCs w:val="20"/>
              </w:rPr>
            </w:pPr>
          </w:p>
        </w:tc>
        <w:tc>
          <w:tcPr>
            <w:tcW w:w="1904" w:type="dxa"/>
          </w:tcPr>
          <w:p w:rsidR="003B676C" w:rsidRPr="00035350" w:rsidRDefault="003B676C">
            <w:pPr>
              <w:rPr>
                <w:rFonts w:ascii="Times New Roman" w:hAnsi="Times New Roman" w:cs="Times New Roman"/>
                <w:sz w:val="20"/>
                <w:szCs w:val="20"/>
              </w:rPr>
            </w:pPr>
          </w:p>
        </w:tc>
      </w:tr>
      <w:tr w:rsidR="003B676C" w:rsidRPr="00035350" w:rsidTr="003B676C">
        <w:trPr>
          <w:trHeight w:val="677"/>
        </w:trPr>
        <w:tc>
          <w:tcPr>
            <w:tcW w:w="1265" w:type="dxa"/>
          </w:tcPr>
          <w:p w:rsidR="003B676C" w:rsidRPr="00035350" w:rsidRDefault="003B676C">
            <w:pPr>
              <w:rPr>
                <w:rFonts w:ascii="Times New Roman" w:hAnsi="Times New Roman" w:cs="Times New Roman"/>
                <w:sz w:val="20"/>
                <w:szCs w:val="20"/>
              </w:rPr>
            </w:pPr>
          </w:p>
        </w:tc>
        <w:tc>
          <w:tcPr>
            <w:tcW w:w="2304" w:type="dxa"/>
          </w:tcPr>
          <w:p w:rsidR="003B676C" w:rsidRPr="00035350" w:rsidRDefault="003B676C">
            <w:pPr>
              <w:rPr>
                <w:rFonts w:ascii="Times New Roman" w:hAnsi="Times New Roman" w:cs="Times New Roman"/>
                <w:sz w:val="20"/>
                <w:szCs w:val="20"/>
              </w:rPr>
            </w:pPr>
          </w:p>
        </w:tc>
        <w:tc>
          <w:tcPr>
            <w:tcW w:w="3446" w:type="dxa"/>
          </w:tcPr>
          <w:p w:rsidR="003B676C" w:rsidRPr="00035350" w:rsidRDefault="003B676C">
            <w:pPr>
              <w:rPr>
                <w:rFonts w:ascii="Times New Roman" w:hAnsi="Times New Roman" w:cs="Times New Roman"/>
                <w:sz w:val="20"/>
                <w:szCs w:val="20"/>
              </w:rPr>
            </w:pPr>
          </w:p>
        </w:tc>
        <w:tc>
          <w:tcPr>
            <w:tcW w:w="3727" w:type="dxa"/>
          </w:tcPr>
          <w:p w:rsidR="003B676C" w:rsidRPr="00035350" w:rsidRDefault="003B676C">
            <w:pPr>
              <w:rPr>
                <w:rFonts w:ascii="Times New Roman" w:hAnsi="Times New Roman" w:cs="Times New Roman"/>
                <w:sz w:val="20"/>
                <w:szCs w:val="20"/>
              </w:rPr>
            </w:pPr>
          </w:p>
        </w:tc>
        <w:tc>
          <w:tcPr>
            <w:tcW w:w="1828" w:type="dxa"/>
          </w:tcPr>
          <w:p w:rsidR="003B676C" w:rsidRPr="00035350" w:rsidRDefault="003B676C">
            <w:pPr>
              <w:rPr>
                <w:rFonts w:ascii="Times New Roman" w:hAnsi="Times New Roman" w:cs="Times New Roman"/>
                <w:sz w:val="20"/>
                <w:szCs w:val="20"/>
              </w:rPr>
            </w:pPr>
          </w:p>
        </w:tc>
        <w:tc>
          <w:tcPr>
            <w:tcW w:w="1904" w:type="dxa"/>
          </w:tcPr>
          <w:p w:rsidR="003B676C" w:rsidRPr="00035350" w:rsidRDefault="003B676C">
            <w:pPr>
              <w:rPr>
                <w:rFonts w:ascii="Times New Roman" w:hAnsi="Times New Roman" w:cs="Times New Roman"/>
                <w:sz w:val="20"/>
                <w:szCs w:val="20"/>
              </w:rPr>
            </w:pPr>
          </w:p>
        </w:tc>
      </w:tr>
      <w:tr w:rsidR="003B676C" w:rsidRPr="00035350" w:rsidTr="003B676C">
        <w:trPr>
          <w:trHeight w:val="677"/>
        </w:trPr>
        <w:tc>
          <w:tcPr>
            <w:tcW w:w="1265" w:type="dxa"/>
          </w:tcPr>
          <w:p w:rsidR="003B676C" w:rsidRPr="00035350" w:rsidRDefault="003B676C">
            <w:pPr>
              <w:rPr>
                <w:rFonts w:ascii="Times New Roman" w:hAnsi="Times New Roman" w:cs="Times New Roman"/>
                <w:sz w:val="20"/>
                <w:szCs w:val="20"/>
              </w:rPr>
            </w:pPr>
          </w:p>
        </w:tc>
        <w:tc>
          <w:tcPr>
            <w:tcW w:w="2304" w:type="dxa"/>
          </w:tcPr>
          <w:p w:rsidR="003B676C" w:rsidRPr="00035350" w:rsidRDefault="003B676C">
            <w:pPr>
              <w:rPr>
                <w:rFonts w:ascii="Times New Roman" w:hAnsi="Times New Roman" w:cs="Times New Roman"/>
                <w:sz w:val="20"/>
                <w:szCs w:val="20"/>
              </w:rPr>
            </w:pPr>
          </w:p>
        </w:tc>
        <w:tc>
          <w:tcPr>
            <w:tcW w:w="3446" w:type="dxa"/>
          </w:tcPr>
          <w:p w:rsidR="003B676C" w:rsidRPr="00035350" w:rsidRDefault="003B676C">
            <w:pPr>
              <w:rPr>
                <w:rFonts w:ascii="Times New Roman" w:hAnsi="Times New Roman" w:cs="Times New Roman"/>
                <w:sz w:val="20"/>
                <w:szCs w:val="20"/>
              </w:rPr>
            </w:pPr>
          </w:p>
        </w:tc>
        <w:tc>
          <w:tcPr>
            <w:tcW w:w="3727" w:type="dxa"/>
          </w:tcPr>
          <w:p w:rsidR="003B676C" w:rsidRPr="00035350" w:rsidRDefault="003B676C">
            <w:pPr>
              <w:rPr>
                <w:rFonts w:ascii="Times New Roman" w:hAnsi="Times New Roman" w:cs="Times New Roman"/>
                <w:sz w:val="20"/>
                <w:szCs w:val="20"/>
              </w:rPr>
            </w:pPr>
          </w:p>
        </w:tc>
        <w:tc>
          <w:tcPr>
            <w:tcW w:w="1828" w:type="dxa"/>
          </w:tcPr>
          <w:p w:rsidR="003B676C" w:rsidRPr="00035350" w:rsidRDefault="003B676C">
            <w:pPr>
              <w:rPr>
                <w:rFonts w:ascii="Times New Roman" w:hAnsi="Times New Roman" w:cs="Times New Roman"/>
                <w:sz w:val="20"/>
                <w:szCs w:val="20"/>
              </w:rPr>
            </w:pPr>
          </w:p>
        </w:tc>
        <w:tc>
          <w:tcPr>
            <w:tcW w:w="1904" w:type="dxa"/>
          </w:tcPr>
          <w:p w:rsidR="003B676C" w:rsidRPr="00035350" w:rsidRDefault="003B676C">
            <w:pPr>
              <w:rPr>
                <w:rFonts w:ascii="Times New Roman" w:hAnsi="Times New Roman" w:cs="Times New Roman"/>
                <w:sz w:val="20"/>
                <w:szCs w:val="20"/>
              </w:rPr>
            </w:pPr>
          </w:p>
        </w:tc>
      </w:tr>
      <w:tr w:rsidR="003B676C" w:rsidRPr="00035350" w:rsidTr="003B676C">
        <w:trPr>
          <w:trHeight w:val="677"/>
        </w:trPr>
        <w:tc>
          <w:tcPr>
            <w:tcW w:w="1265" w:type="dxa"/>
          </w:tcPr>
          <w:p w:rsidR="003B676C" w:rsidRPr="00035350" w:rsidRDefault="003B676C">
            <w:pPr>
              <w:rPr>
                <w:rFonts w:ascii="Times New Roman" w:hAnsi="Times New Roman" w:cs="Times New Roman"/>
                <w:sz w:val="20"/>
                <w:szCs w:val="20"/>
              </w:rPr>
            </w:pPr>
          </w:p>
        </w:tc>
        <w:tc>
          <w:tcPr>
            <w:tcW w:w="2304" w:type="dxa"/>
          </w:tcPr>
          <w:p w:rsidR="003B676C" w:rsidRPr="00035350" w:rsidRDefault="003B676C">
            <w:pPr>
              <w:rPr>
                <w:rFonts w:ascii="Times New Roman" w:hAnsi="Times New Roman" w:cs="Times New Roman"/>
                <w:sz w:val="20"/>
                <w:szCs w:val="20"/>
              </w:rPr>
            </w:pPr>
          </w:p>
        </w:tc>
        <w:tc>
          <w:tcPr>
            <w:tcW w:w="3446" w:type="dxa"/>
          </w:tcPr>
          <w:p w:rsidR="003B676C" w:rsidRPr="00035350" w:rsidRDefault="003B676C">
            <w:pPr>
              <w:rPr>
                <w:rFonts w:ascii="Times New Roman" w:hAnsi="Times New Roman" w:cs="Times New Roman"/>
                <w:sz w:val="20"/>
                <w:szCs w:val="20"/>
              </w:rPr>
            </w:pPr>
          </w:p>
        </w:tc>
        <w:tc>
          <w:tcPr>
            <w:tcW w:w="3727" w:type="dxa"/>
          </w:tcPr>
          <w:p w:rsidR="003B676C" w:rsidRPr="00035350" w:rsidRDefault="003B676C">
            <w:pPr>
              <w:rPr>
                <w:rFonts w:ascii="Times New Roman" w:hAnsi="Times New Roman" w:cs="Times New Roman"/>
                <w:sz w:val="20"/>
                <w:szCs w:val="20"/>
              </w:rPr>
            </w:pPr>
          </w:p>
        </w:tc>
        <w:tc>
          <w:tcPr>
            <w:tcW w:w="1828" w:type="dxa"/>
          </w:tcPr>
          <w:p w:rsidR="003B676C" w:rsidRPr="00035350" w:rsidRDefault="003B676C">
            <w:pPr>
              <w:rPr>
                <w:rFonts w:ascii="Times New Roman" w:hAnsi="Times New Roman" w:cs="Times New Roman"/>
                <w:sz w:val="20"/>
                <w:szCs w:val="20"/>
              </w:rPr>
            </w:pPr>
          </w:p>
        </w:tc>
        <w:tc>
          <w:tcPr>
            <w:tcW w:w="1904" w:type="dxa"/>
          </w:tcPr>
          <w:p w:rsidR="003B676C" w:rsidRPr="00035350" w:rsidRDefault="003B676C">
            <w:pPr>
              <w:rPr>
                <w:rFonts w:ascii="Times New Roman" w:hAnsi="Times New Roman" w:cs="Times New Roman"/>
                <w:sz w:val="20"/>
                <w:szCs w:val="20"/>
              </w:rPr>
            </w:pPr>
          </w:p>
        </w:tc>
      </w:tr>
      <w:tr w:rsidR="003B676C" w:rsidRPr="00035350" w:rsidTr="003B676C">
        <w:trPr>
          <w:trHeight w:val="677"/>
        </w:trPr>
        <w:tc>
          <w:tcPr>
            <w:tcW w:w="1265" w:type="dxa"/>
          </w:tcPr>
          <w:p w:rsidR="00431B87" w:rsidRPr="00035350" w:rsidRDefault="00431B87">
            <w:pPr>
              <w:rPr>
                <w:rFonts w:ascii="Times New Roman" w:hAnsi="Times New Roman" w:cs="Times New Roman"/>
                <w:sz w:val="20"/>
                <w:szCs w:val="20"/>
              </w:rPr>
            </w:pPr>
          </w:p>
        </w:tc>
        <w:tc>
          <w:tcPr>
            <w:tcW w:w="2304" w:type="dxa"/>
          </w:tcPr>
          <w:p w:rsidR="00431B87" w:rsidRPr="00035350" w:rsidRDefault="00431B87">
            <w:pPr>
              <w:rPr>
                <w:rFonts w:ascii="Times New Roman" w:hAnsi="Times New Roman" w:cs="Times New Roman"/>
                <w:sz w:val="20"/>
                <w:szCs w:val="20"/>
              </w:rPr>
            </w:pPr>
          </w:p>
        </w:tc>
        <w:tc>
          <w:tcPr>
            <w:tcW w:w="3446" w:type="dxa"/>
          </w:tcPr>
          <w:p w:rsidR="00431B87" w:rsidRPr="00035350" w:rsidRDefault="00431B87">
            <w:pPr>
              <w:rPr>
                <w:rFonts w:ascii="Times New Roman" w:hAnsi="Times New Roman" w:cs="Times New Roman"/>
                <w:sz w:val="20"/>
                <w:szCs w:val="20"/>
              </w:rPr>
            </w:pPr>
          </w:p>
        </w:tc>
        <w:tc>
          <w:tcPr>
            <w:tcW w:w="3727" w:type="dxa"/>
          </w:tcPr>
          <w:p w:rsidR="00431B87" w:rsidRPr="00035350" w:rsidRDefault="00431B87">
            <w:pPr>
              <w:rPr>
                <w:rFonts w:ascii="Times New Roman" w:hAnsi="Times New Roman" w:cs="Times New Roman"/>
                <w:sz w:val="20"/>
                <w:szCs w:val="20"/>
              </w:rPr>
            </w:pPr>
          </w:p>
        </w:tc>
        <w:tc>
          <w:tcPr>
            <w:tcW w:w="1828" w:type="dxa"/>
          </w:tcPr>
          <w:p w:rsidR="00431B87" w:rsidRPr="00035350" w:rsidRDefault="00431B87">
            <w:pPr>
              <w:rPr>
                <w:rFonts w:ascii="Times New Roman" w:hAnsi="Times New Roman" w:cs="Times New Roman"/>
                <w:sz w:val="20"/>
                <w:szCs w:val="20"/>
              </w:rPr>
            </w:pPr>
          </w:p>
        </w:tc>
        <w:tc>
          <w:tcPr>
            <w:tcW w:w="1904" w:type="dxa"/>
          </w:tcPr>
          <w:p w:rsidR="00431B87" w:rsidRPr="00035350" w:rsidRDefault="00431B87">
            <w:pPr>
              <w:rPr>
                <w:rFonts w:ascii="Times New Roman" w:hAnsi="Times New Roman" w:cs="Times New Roman"/>
                <w:sz w:val="20"/>
                <w:szCs w:val="20"/>
              </w:rPr>
            </w:pPr>
          </w:p>
        </w:tc>
      </w:tr>
      <w:tr w:rsidR="003B676C" w:rsidRPr="00035350" w:rsidTr="003B676C">
        <w:trPr>
          <w:trHeight w:val="677"/>
        </w:trPr>
        <w:tc>
          <w:tcPr>
            <w:tcW w:w="1265" w:type="dxa"/>
          </w:tcPr>
          <w:p w:rsidR="003B676C" w:rsidRPr="00035350" w:rsidRDefault="003B676C">
            <w:pPr>
              <w:rPr>
                <w:rFonts w:ascii="Times New Roman" w:hAnsi="Times New Roman" w:cs="Times New Roman"/>
                <w:sz w:val="20"/>
                <w:szCs w:val="20"/>
              </w:rPr>
            </w:pPr>
          </w:p>
        </w:tc>
        <w:tc>
          <w:tcPr>
            <w:tcW w:w="2304" w:type="dxa"/>
          </w:tcPr>
          <w:p w:rsidR="003B676C" w:rsidRPr="00035350" w:rsidRDefault="003B676C">
            <w:pPr>
              <w:rPr>
                <w:rFonts w:ascii="Times New Roman" w:hAnsi="Times New Roman" w:cs="Times New Roman"/>
                <w:sz w:val="20"/>
                <w:szCs w:val="20"/>
              </w:rPr>
            </w:pPr>
          </w:p>
        </w:tc>
        <w:tc>
          <w:tcPr>
            <w:tcW w:w="3446" w:type="dxa"/>
          </w:tcPr>
          <w:p w:rsidR="003B676C" w:rsidRPr="00035350" w:rsidRDefault="003B676C">
            <w:pPr>
              <w:rPr>
                <w:rFonts w:ascii="Times New Roman" w:hAnsi="Times New Roman" w:cs="Times New Roman"/>
                <w:sz w:val="20"/>
                <w:szCs w:val="20"/>
              </w:rPr>
            </w:pPr>
          </w:p>
        </w:tc>
        <w:tc>
          <w:tcPr>
            <w:tcW w:w="3727" w:type="dxa"/>
          </w:tcPr>
          <w:p w:rsidR="003B676C" w:rsidRPr="00035350" w:rsidRDefault="003B676C">
            <w:pPr>
              <w:rPr>
                <w:rFonts w:ascii="Times New Roman" w:hAnsi="Times New Roman" w:cs="Times New Roman"/>
                <w:sz w:val="20"/>
                <w:szCs w:val="20"/>
              </w:rPr>
            </w:pPr>
          </w:p>
        </w:tc>
        <w:tc>
          <w:tcPr>
            <w:tcW w:w="1828" w:type="dxa"/>
          </w:tcPr>
          <w:p w:rsidR="003B676C" w:rsidRPr="00035350" w:rsidRDefault="003B676C">
            <w:pPr>
              <w:rPr>
                <w:rFonts w:ascii="Times New Roman" w:hAnsi="Times New Roman" w:cs="Times New Roman"/>
                <w:sz w:val="20"/>
                <w:szCs w:val="20"/>
              </w:rPr>
            </w:pPr>
          </w:p>
        </w:tc>
        <w:tc>
          <w:tcPr>
            <w:tcW w:w="1904" w:type="dxa"/>
          </w:tcPr>
          <w:p w:rsidR="003B676C" w:rsidRPr="00035350" w:rsidRDefault="003B676C">
            <w:pPr>
              <w:rPr>
                <w:rFonts w:ascii="Times New Roman" w:hAnsi="Times New Roman" w:cs="Times New Roman"/>
                <w:sz w:val="20"/>
                <w:szCs w:val="20"/>
              </w:rPr>
            </w:pPr>
          </w:p>
        </w:tc>
      </w:tr>
      <w:tr w:rsidR="003B676C" w:rsidRPr="00035350" w:rsidTr="003B676C">
        <w:trPr>
          <w:trHeight w:val="677"/>
        </w:trPr>
        <w:tc>
          <w:tcPr>
            <w:tcW w:w="1265" w:type="dxa"/>
          </w:tcPr>
          <w:p w:rsidR="00431B87" w:rsidRPr="00035350" w:rsidRDefault="00431B87">
            <w:pPr>
              <w:rPr>
                <w:rFonts w:ascii="Times New Roman" w:hAnsi="Times New Roman" w:cs="Times New Roman"/>
                <w:sz w:val="20"/>
                <w:szCs w:val="20"/>
              </w:rPr>
            </w:pPr>
          </w:p>
        </w:tc>
        <w:tc>
          <w:tcPr>
            <w:tcW w:w="2304" w:type="dxa"/>
          </w:tcPr>
          <w:p w:rsidR="00431B87" w:rsidRPr="00035350" w:rsidRDefault="00431B87">
            <w:pPr>
              <w:rPr>
                <w:rFonts w:ascii="Times New Roman" w:hAnsi="Times New Roman" w:cs="Times New Roman"/>
                <w:sz w:val="20"/>
                <w:szCs w:val="20"/>
              </w:rPr>
            </w:pPr>
          </w:p>
        </w:tc>
        <w:tc>
          <w:tcPr>
            <w:tcW w:w="3446" w:type="dxa"/>
          </w:tcPr>
          <w:p w:rsidR="00431B87" w:rsidRPr="00035350" w:rsidRDefault="00431B87">
            <w:pPr>
              <w:rPr>
                <w:rFonts w:ascii="Times New Roman" w:hAnsi="Times New Roman" w:cs="Times New Roman"/>
                <w:sz w:val="20"/>
                <w:szCs w:val="20"/>
              </w:rPr>
            </w:pPr>
          </w:p>
        </w:tc>
        <w:tc>
          <w:tcPr>
            <w:tcW w:w="3727" w:type="dxa"/>
          </w:tcPr>
          <w:p w:rsidR="00431B87" w:rsidRPr="00035350" w:rsidRDefault="00431B87">
            <w:pPr>
              <w:rPr>
                <w:rFonts w:ascii="Times New Roman" w:hAnsi="Times New Roman" w:cs="Times New Roman"/>
                <w:sz w:val="20"/>
                <w:szCs w:val="20"/>
              </w:rPr>
            </w:pPr>
          </w:p>
        </w:tc>
        <w:tc>
          <w:tcPr>
            <w:tcW w:w="1828" w:type="dxa"/>
          </w:tcPr>
          <w:p w:rsidR="00431B87" w:rsidRPr="00035350" w:rsidRDefault="00431B87">
            <w:pPr>
              <w:rPr>
                <w:rFonts w:ascii="Times New Roman" w:hAnsi="Times New Roman" w:cs="Times New Roman"/>
                <w:sz w:val="20"/>
                <w:szCs w:val="20"/>
              </w:rPr>
            </w:pPr>
          </w:p>
        </w:tc>
        <w:tc>
          <w:tcPr>
            <w:tcW w:w="1904" w:type="dxa"/>
          </w:tcPr>
          <w:p w:rsidR="00431B87" w:rsidRPr="00035350" w:rsidRDefault="00431B87">
            <w:pPr>
              <w:rPr>
                <w:rFonts w:ascii="Times New Roman" w:hAnsi="Times New Roman" w:cs="Times New Roman"/>
                <w:sz w:val="20"/>
                <w:szCs w:val="20"/>
              </w:rPr>
            </w:pPr>
          </w:p>
        </w:tc>
      </w:tr>
      <w:tr w:rsidR="003B676C" w:rsidRPr="00035350" w:rsidTr="003B676C">
        <w:trPr>
          <w:trHeight w:val="677"/>
        </w:trPr>
        <w:tc>
          <w:tcPr>
            <w:tcW w:w="1265" w:type="dxa"/>
          </w:tcPr>
          <w:p w:rsidR="00431B87" w:rsidRPr="00035350" w:rsidRDefault="00431B87">
            <w:pPr>
              <w:rPr>
                <w:rFonts w:ascii="Times New Roman" w:hAnsi="Times New Roman" w:cs="Times New Roman"/>
                <w:sz w:val="20"/>
                <w:szCs w:val="20"/>
              </w:rPr>
            </w:pPr>
          </w:p>
        </w:tc>
        <w:tc>
          <w:tcPr>
            <w:tcW w:w="2304" w:type="dxa"/>
          </w:tcPr>
          <w:p w:rsidR="00431B87" w:rsidRPr="00035350" w:rsidRDefault="00431B87">
            <w:pPr>
              <w:rPr>
                <w:rFonts w:ascii="Times New Roman" w:hAnsi="Times New Roman" w:cs="Times New Roman"/>
                <w:sz w:val="20"/>
                <w:szCs w:val="20"/>
              </w:rPr>
            </w:pPr>
          </w:p>
        </w:tc>
        <w:tc>
          <w:tcPr>
            <w:tcW w:w="3446" w:type="dxa"/>
          </w:tcPr>
          <w:p w:rsidR="00431B87" w:rsidRPr="00035350" w:rsidRDefault="00431B87">
            <w:pPr>
              <w:rPr>
                <w:rFonts w:ascii="Times New Roman" w:hAnsi="Times New Roman" w:cs="Times New Roman"/>
                <w:sz w:val="20"/>
                <w:szCs w:val="20"/>
              </w:rPr>
            </w:pPr>
          </w:p>
        </w:tc>
        <w:tc>
          <w:tcPr>
            <w:tcW w:w="3727" w:type="dxa"/>
          </w:tcPr>
          <w:p w:rsidR="00431B87" w:rsidRPr="00035350" w:rsidRDefault="00431B87">
            <w:pPr>
              <w:rPr>
                <w:rFonts w:ascii="Times New Roman" w:hAnsi="Times New Roman" w:cs="Times New Roman"/>
                <w:sz w:val="20"/>
                <w:szCs w:val="20"/>
              </w:rPr>
            </w:pPr>
          </w:p>
        </w:tc>
        <w:tc>
          <w:tcPr>
            <w:tcW w:w="1828" w:type="dxa"/>
          </w:tcPr>
          <w:p w:rsidR="00431B87" w:rsidRPr="00035350" w:rsidRDefault="00431B87">
            <w:pPr>
              <w:rPr>
                <w:rFonts w:ascii="Times New Roman" w:hAnsi="Times New Roman" w:cs="Times New Roman"/>
                <w:sz w:val="20"/>
                <w:szCs w:val="20"/>
              </w:rPr>
            </w:pPr>
          </w:p>
        </w:tc>
        <w:tc>
          <w:tcPr>
            <w:tcW w:w="1904" w:type="dxa"/>
          </w:tcPr>
          <w:p w:rsidR="00431B87" w:rsidRPr="00035350" w:rsidRDefault="00431B87">
            <w:pPr>
              <w:rPr>
                <w:rFonts w:ascii="Times New Roman" w:hAnsi="Times New Roman" w:cs="Times New Roman"/>
                <w:sz w:val="20"/>
                <w:szCs w:val="20"/>
              </w:rPr>
            </w:pPr>
          </w:p>
        </w:tc>
      </w:tr>
      <w:tr w:rsidR="003B676C" w:rsidRPr="00035350" w:rsidTr="003B676C">
        <w:trPr>
          <w:trHeight w:val="677"/>
        </w:trPr>
        <w:tc>
          <w:tcPr>
            <w:tcW w:w="1265" w:type="dxa"/>
          </w:tcPr>
          <w:p w:rsidR="00431B87" w:rsidRPr="00035350" w:rsidRDefault="00431B87">
            <w:pPr>
              <w:rPr>
                <w:rFonts w:ascii="Times New Roman" w:hAnsi="Times New Roman" w:cs="Times New Roman"/>
                <w:sz w:val="20"/>
                <w:szCs w:val="20"/>
              </w:rPr>
            </w:pPr>
          </w:p>
        </w:tc>
        <w:tc>
          <w:tcPr>
            <w:tcW w:w="2304" w:type="dxa"/>
          </w:tcPr>
          <w:p w:rsidR="00431B87" w:rsidRPr="00035350" w:rsidRDefault="00431B87">
            <w:pPr>
              <w:rPr>
                <w:rFonts w:ascii="Times New Roman" w:hAnsi="Times New Roman" w:cs="Times New Roman"/>
                <w:sz w:val="20"/>
                <w:szCs w:val="20"/>
              </w:rPr>
            </w:pPr>
          </w:p>
        </w:tc>
        <w:tc>
          <w:tcPr>
            <w:tcW w:w="3446" w:type="dxa"/>
          </w:tcPr>
          <w:p w:rsidR="00431B87" w:rsidRPr="00035350" w:rsidRDefault="00431B87">
            <w:pPr>
              <w:rPr>
                <w:rFonts w:ascii="Times New Roman" w:hAnsi="Times New Roman" w:cs="Times New Roman"/>
                <w:sz w:val="20"/>
                <w:szCs w:val="20"/>
              </w:rPr>
            </w:pPr>
          </w:p>
        </w:tc>
        <w:tc>
          <w:tcPr>
            <w:tcW w:w="3727" w:type="dxa"/>
          </w:tcPr>
          <w:p w:rsidR="00431B87" w:rsidRPr="00035350" w:rsidRDefault="00431B87">
            <w:pPr>
              <w:rPr>
                <w:rFonts w:ascii="Times New Roman" w:hAnsi="Times New Roman" w:cs="Times New Roman"/>
                <w:sz w:val="20"/>
                <w:szCs w:val="20"/>
              </w:rPr>
            </w:pPr>
          </w:p>
        </w:tc>
        <w:tc>
          <w:tcPr>
            <w:tcW w:w="1828" w:type="dxa"/>
          </w:tcPr>
          <w:p w:rsidR="00431B87" w:rsidRPr="00035350" w:rsidRDefault="00431B87">
            <w:pPr>
              <w:rPr>
                <w:rFonts w:ascii="Times New Roman" w:hAnsi="Times New Roman" w:cs="Times New Roman"/>
                <w:sz w:val="20"/>
                <w:szCs w:val="20"/>
              </w:rPr>
            </w:pPr>
          </w:p>
        </w:tc>
        <w:tc>
          <w:tcPr>
            <w:tcW w:w="1904" w:type="dxa"/>
          </w:tcPr>
          <w:p w:rsidR="00431B87" w:rsidRPr="00035350" w:rsidRDefault="00431B87">
            <w:pPr>
              <w:rPr>
                <w:rFonts w:ascii="Times New Roman" w:hAnsi="Times New Roman" w:cs="Times New Roman"/>
                <w:sz w:val="20"/>
                <w:szCs w:val="20"/>
              </w:rPr>
            </w:pPr>
          </w:p>
        </w:tc>
      </w:tr>
      <w:tr w:rsidR="00035350" w:rsidRPr="003B676C" w:rsidTr="003B676C">
        <w:trPr>
          <w:trHeight w:val="713"/>
        </w:trPr>
        <w:tc>
          <w:tcPr>
            <w:tcW w:w="14474" w:type="dxa"/>
            <w:gridSpan w:val="6"/>
          </w:tcPr>
          <w:p w:rsidR="00035350" w:rsidRPr="003B676C" w:rsidRDefault="00035350">
            <w:pPr>
              <w:rPr>
                <w:rFonts w:ascii="Times New Roman" w:hAnsi="Times New Roman" w:cs="Times New Roman"/>
                <w:sz w:val="18"/>
                <w:szCs w:val="18"/>
              </w:rPr>
            </w:pPr>
            <w:r w:rsidRPr="003B676C">
              <w:rPr>
                <w:rFonts w:ascii="Times New Roman" w:hAnsi="Times New Roman" w:cs="Times New Roman"/>
                <w:b/>
                <w:sz w:val="18"/>
                <w:szCs w:val="18"/>
              </w:rPr>
              <w:t>Instructions:</w:t>
            </w:r>
            <w:r w:rsidRPr="003B676C">
              <w:rPr>
                <w:rFonts w:ascii="Times New Roman" w:hAnsi="Times New Roman" w:cs="Times New Roman"/>
                <w:sz w:val="18"/>
                <w:szCs w:val="18"/>
              </w:rPr>
              <w:t xml:space="preserve">  A log entry must be made every time you share with another qualified entity any information you obtained from a criminal history records check through the Montana Department of Justice (MDOJ) or the FBI.  This includes the sharing of “No Record” information.  The Dissemination Log must be retained for four (4) years from the date of the entry, and it must be made available to MDOJ and FBI auditors.</w:t>
            </w:r>
          </w:p>
        </w:tc>
      </w:tr>
      <w:tr w:rsidR="00035350" w:rsidRPr="003B676C" w:rsidTr="003B676C">
        <w:trPr>
          <w:trHeight w:val="494"/>
        </w:trPr>
        <w:tc>
          <w:tcPr>
            <w:tcW w:w="14474" w:type="dxa"/>
            <w:gridSpan w:val="6"/>
          </w:tcPr>
          <w:p w:rsidR="00035350" w:rsidRPr="003B676C" w:rsidRDefault="00035350">
            <w:pPr>
              <w:rPr>
                <w:rFonts w:ascii="Times New Roman" w:hAnsi="Times New Roman" w:cs="Times New Roman"/>
                <w:sz w:val="18"/>
                <w:szCs w:val="18"/>
              </w:rPr>
            </w:pPr>
            <w:r w:rsidRPr="003B676C">
              <w:rPr>
                <w:rFonts w:ascii="Times New Roman" w:hAnsi="Times New Roman" w:cs="Times New Roman"/>
                <w:b/>
                <w:sz w:val="18"/>
                <w:szCs w:val="18"/>
              </w:rPr>
              <w:t xml:space="preserve">Reminder: </w:t>
            </w:r>
            <w:r w:rsidRPr="003B676C">
              <w:rPr>
                <w:rFonts w:ascii="Times New Roman" w:hAnsi="Times New Roman" w:cs="Times New Roman"/>
                <w:sz w:val="18"/>
                <w:szCs w:val="18"/>
              </w:rPr>
              <w:t>Criminal history record information received from MDOJ or the FBI under NCPA/VCA and/or Public Law 92-</w:t>
            </w:r>
            <w:proofErr w:type="gramStart"/>
            <w:r w:rsidRPr="003B676C">
              <w:rPr>
                <w:rFonts w:ascii="Times New Roman" w:hAnsi="Times New Roman" w:cs="Times New Roman"/>
                <w:sz w:val="18"/>
                <w:szCs w:val="18"/>
              </w:rPr>
              <w:t>544,</w:t>
            </w:r>
            <w:proofErr w:type="gramEnd"/>
            <w:r w:rsidRPr="003B676C">
              <w:rPr>
                <w:rFonts w:ascii="Times New Roman" w:hAnsi="Times New Roman" w:cs="Times New Roman"/>
                <w:sz w:val="18"/>
                <w:szCs w:val="18"/>
              </w:rPr>
              <w:t xml:space="preserve"> shall be used or shared only for the screening of current or prospective Montana employees, volunteers, contractors, and/or vendors of QUALIFIED ENTITIES, pursuant to these laws.</w:t>
            </w:r>
          </w:p>
        </w:tc>
      </w:tr>
    </w:tbl>
    <w:p w:rsidR="00AE0E46" w:rsidRPr="00035350" w:rsidRDefault="00AE0E46">
      <w:pPr>
        <w:rPr>
          <w:rFonts w:ascii="Times New Roman" w:hAnsi="Times New Roman" w:cs="Times New Roman"/>
        </w:rPr>
      </w:pPr>
    </w:p>
    <w:sectPr w:rsidR="00AE0E46" w:rsidRPr="00035350" w:rsidSect="003B676C">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proofState w:spelling="clean" w:grammar="clean"/>
  <w:defaultTabStop w:val="720"/>
  <w:drawingGridHorizontalSpacing w:val="110"/>
  <w:displayHorizontalDrawingGridEvery w:val="2"/>
  <w:characterSpacingControl w:val="doNotCompress"/>
  <w:compat/>
  <w:rsids>
    <w:rsidRoot w:val="00431B87"/>
    <w:rsid w:val="00035350"/>
    <w:rsid w:val="0011482A"/>
    <w:rsid w:val="003B676C"/>
    <w:rsid w:val="003C61A7"/>
    <w:rsid w:val="003E00B7"/>
    <w:rsid w:val="00431B87"/>
    <w:rsid w:val="00474440"/>
    <w:rsid w:val="009B3335"/>
    <w:rsid w:val="00AE0E46"/>
    <w:rsid w:val="00B0208F"/>
    <w:rsid w:val="00B13BEC"/>
    <w:rsid w:val="00E26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theus50.com/images/state-seals/montana-seal.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cj2487</dc:creator>
  <cp:keywords/>
  <dc:description/>
  <cp:lastModifiedBy>cj5275</cp:lastModifiedBy>
  <cp:revision>6</cp:revision>
  <cp:lastPrinted>2011-09-28T15:59:00Z</cp:lastPrinted>
  <dcterms:created xsi:type="dcterms:W3CDTF">2010-10-25T21:32:00Z</dcterms:created>
  <dcterms:modified xsi:type="dcterms:W3CDTF">2011-09-28T16:09:00Z</dcterms:modified>
</cp:coreProperties>
</file>