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54876" w14:textId="0F328F0E" w:rsidR="006F035F" w:rsidRPr="007D2D78" w:rsidRDefault="00467DBA" w:rsidP="006F035F">
      <w:pPr>
        <w:widowControl w:val="0"/>
        <w:rPr>
          <w:sz w:val="24"/>
          <w:szCs w:val="24"/>
          <w:lang w:eastAsia="ja-JP"/>
        </w:rPr>
      </w:pPr>
      <w:r>
        <w:rPr>
          <w:b/>
          <w:sz w:val="24"/>
          <w:szCs w:val="24"/>
          <w:lang w:eastAsia="ja-JP"/>
        </w:rPr>
        <w:t>Trout Creek</w:t>
      </w:r>
      <w:r w:rsidR="006F035F" w:rsidRPr="007D2D78">
        <w:rPr>
          <w:b/>
          <w:sz w:val="24"/>
          <w:szCs w:val="24"/>
          <w:lang w:eastAsia="ja-JP"/>
        </w:rPr>
        <w:t xml:space="preserve"> School District  </w:t>
      </w:r>
    </w:p>
    <w:p w14:paraId="0049A865" w14:textId="77777777" w:rsidR="006F035F" w:rsidRPr="007D2D78" w:rsidRDefault="006F035F" w:rsidP="006F035F">
      <w:pPr>
        <w:widowControl w:val="0"/>
        <w:rPr>
          <w:sz w:val="24"/>
          <w:szCs w:val="24"/>
          <w:lang w:eastAsia="ja-JP"/>
        </w:rPr>
      </w:pPr>
    </w:p>
    <w:p w14:paraId="24CDCFC8" w14:textId="77777777" w:rsidR="006F035F" w:rsidRPr="007D2D78" w:rsidRDefault="006F035F" w:rsidP="006F035F">
      <w:pPr>
        <w:widowControl w:val="0"/>
        <w:tabs>
          <w:tab w:val="right" w:pos="9360"/>
        </w:tabs>
        <w:rPr>
          <w:sz w:val="24"/>
          <w:szCs w:val="24"/>
          <w:lang w:eastAsia="ja-JP"/>
        </w:rPr>
      </w:pPr>
      <w:r w:rsidRPr="007D2D78">
        <w:rPr>
          <w:b/>
          <w:sz w:val="24"/>
          <w:szCs w:val="24"/>
          <w:lang w:eastAsia="ja-JP"/>
        </w:rPr>
        <w:t>STUDENTS</w:t>
      </w:r>
      <w:r w:rsidRPr="007D2D78">
        <w:rPr>
          <w:sz w:val="24"/>
          <w:szCs w:val="24"/>
          <w:lang w:eastAsia="ja-JP"/>
        </w:rPr>
        <w:tab/>
        <w:t>3100P</w:t>
      </w:r>
    </w:p>
    <w:p w14:paraId="06A90221" w14:textId="77777777" w:rsidR="006F035F" w:rsidRPr="007D2D78" w:rsidRDefault="006F035F" w:rsidP="006F0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sz w:val="24"/>
          <w:szCs w:val="24"/>
          <w:lang w:eastAsia="ja-JP"/>
        </w:rPr>
      </w:pPr>
    </w:p>
    <w:p w14:paraId="1CC35F04" w14:textId="77777777" w:rsidR="006F035F" w:rsidRPr="007D2D78" w:rsidRDefault="006F035F" w:rsidP="006F035F">
      <w:pPr>
        <w:widowControl w:val="0"/>
        <w:rPr>
          <w:sz w:val="24"/>
          <w:szCs w:val="24"/>
          <w:u w:val="single"/>
          <w:lang w:eastAsia="ja-JP"/>
        </w:rPr>
      </w:pPr>
      <w:r w:rsidRPr="007D2D78">
        <w:rPr>
          <w:sz w:val="24"/>
          <w:szCs w:val="24"/>
          <w:u w:val="single"/>
          <w:lang w:eastAsia="ja-JP"/>
        </w:rPr>
        <w:t>Student Enrollment, Exceptional Circumstances Meriting Waiver of Age Requirements for Pupils</w:t>
      </w:r>
    </w:p>
    <w:p w14:paraId="0E20EAAE" w14:textId="77777777" w:rsidR="006F035F" w:rsidRPr="007D2D78" w:rsidRDefault="006F035F" w:rsidP="006F035F">
      <w:pPr>
        <w:rPr>
          <w:sz w:val="24"/>
          <w:szCs w:val="24"/>
          <w:lang w:eastAsia="ja-JP"/>
        </w:rPr>
      </w:pPr>
    </w:p>
    <w:p w14:paraId="1FD7E0F7" w14:textId="77777777" w:rsidR="006F035F" w:rsidRPr="007D2D78" w:rsidRDefault="006F035F" w:rsidP="006F035F">
      <w:pPr>
        <w:rPr>
          <w:sz w:val="24"/>
          <w:szCs w:val="24"/>
        </w:rPr>
      </w:pPr>
      <w:r w:rsidRPr="007D2D78">
        <w:rPr>
          <w:sz w:val="24"/>
          <w:szCs w:val="24"/>
        </w:rPr>
        <w:t>When implementing Board Policy 3100, the District shall follow these procedures:</w:t>
      </w:r>
    </w:p>
    <w:p w14:paraId="37DE2FB5" w14:textId="77777777" w:rsidR="006F035F" w:rsidRPr="007D2D78" w:rsidRDefault="006F035F" w:rsidP="006F035F">
      <w:pPr>
        <w:rPr>
          <w:sz w:val="24"/>
          <w:szCs w:val="24"/>
        </w:rPr>
      </w:pPr>
      <w:r w:rsidRPr="007D2D78">
        <w:rPr>
          <w:sz w:val="24"/>
          <w:szCs w:val="24"/>
        </w:rPr>
        <w:t> </w:t>
      </w:r>
    </w:p>
    <w:p w14:paraId="61D913A2" w14:textId="77777777" w:rsidR="006F035F" w:rsidRPr="007D2D78" w:rsidRDefault="006F035F" w:rsidP="006F035F">
      <w:pPr>
        <w:pStyle w:val="ListParagraph"/>
        <w:numPr>
          <w:ilvl w:val="0"/>
          <w:numId w:val="14"/>
        </w:numPr>
        <w:rPr>
          <w:rFonts w:ascii="Times New Roman" w:hAnsi="Times New Roman" w:cs="Times New Roman"/>
        </w:rPr>
      </w:pPr>
      <w:r w:rsidRPr="007D2D78">
        <w:rPr>
          <w:rFonts w:ascii="Times New Roman" w:hAnsi="Times New Roman" w:cs="Times New Roman"/>
        </w:rPr>
        <w:t>The administration shall review the criteria set forth in the Policy 3100 and make the preliminary determination whether an individual student or class of students meets the criteria for exceptional circumstances set forth therein;</w:t>
      </w:r>
    </w:p>
    <w:p w14:paraId="5FD328BB" w14:textId="77777777" w:rsidR="006F035F" w:rsidRPr="007D2D78" w:rsidRDefault="006F035F" w:rsidP="006F035F">
      <w:pPr>
        <w:pStyle w:val="ListParagraph"/>
        <w:numPr>
          <w:ilvl w:val="0"/>
          <w:numId w:val="14"/>
        </w:numPr>
        <w:rPr>
          <w:rFonts w:ascii="Times New Roman" w:hAnsi="Times New Roman" w:cs="Times New Roman"/>
        </w:rPr>
      </w:pPr>
      <w:r w:rsidRPr="007D2D78">
        <w:rPr>
          <w:rFonts w:ascii="Times New Roman" w:hAnsi="Times New Roman" w:cs="Times New Roman"/>
        </w:rPr>
        <w:t>The administration shall notify the parent(s)/legal guardian(s) of the administration’s recommendation to the Board regarding the enrollment of the student(s) under the exceptional circumstances meriting waiving of the age requirements;</w:t>
      </w:r>
    </w:p>
    <w:p w14:paraId="42CE89F1" w14:textId="77777777" w:rsidR="006F035F" w:rsidRPr="007D2D78" w:rsidRDefault="006F035F" w:rsidP="006F035F">
      <w:pPr>
        <w:pStyle w:val="ListParagraph"/>
        <w:numPr>
          <w:ilvl w:val="0"/>
          <w:numId w:val="14"/>
        </w:numPr>
        <w:rPr>
          <w:rFonts w:ascii="Times New Roman" w:hAnsi="Times New Roman" w:cs="Times New Roman"/>
        </w:rPr>
      </w:pPr>
      <w:r w:rsidRPr="007D2D78">
        <w:rPr>
          <w:rFonts w:ascii="Times New Roman" w:hAnsi="Times New Roman" w:cs="Times New Roman"/>
        </w:rPr>
        <w:t>The administration shall present the information to the Board for approval within ___</w:t>
      </w:r>
      <w:r>
        <w:rPr>
          <w:rFonts w:ascii="Times New Roman" w:hAnsi="Times New Roman" w:cs="Times New Roman"/>
        </w:rPr>
        <w:t xml:space="preserve"> </w:t>
      </w:r>
      <w:r w:rsidRPr="007D2D78">
        <w:rPr>
          <w:rFonts w:ascii="Times New Roman" w:hAnsi="Times New Roman" w:cs="Times New Roman"/>
        </w:rPr>
        <w:t>days of making the preliminary determination;  </w:t>
      </w:r>
    </w:p>
    <w:p w14:paraId="088EADA2" w14:textId="77777777" w:rsidR="006F035F" w:rsidRPr="007D2D78" w:rsidRDefault="006F035F" w:rsidP="006F035F">
      <w:pPr>
        <w:pStyle w:val="ListParagraph"/>
        <w:numPr>
          <w:ilvl w:val="0"/>
          <w:numId w:val="14"/>
        </w:numPr>
        <w:rPr>
          <w:rFonts w:ascii="Times New Roman" w:hAnsi="Times New Roman" w:cs="Times New Roman"/>
        </w:rPr>
      </w:pPr>
      <w:r w:rsidRPr="007D2D78">
        <w:rPr>
          <w:rFonts w:ascii="Times New Roman" w:hAnsi="Times New Roman" w:cs="Times New Roman"/>
        </w:rPr>
        <w:t>In presenting the information to the Board, the administration shall either: (1) remove all identifying information about the student(s) when presenting the information to the Board in order to protect the privacy rights of the student under state and federal law, or (2) provide the name(s) of the students(s) to the Board in a closed session with notice to the parent(s)/legal guardian(s) that he/she/they have the right to attend the closed session; and</w:t>
      </w:r>
    </w:p>
    <w:p w14:paraId="64A7D37A" w14:textId="77777777" w:rsidR="006F035F" w:rsidRPr="007D2D78" w:rsidRDefault="006F035F" w:rsidP="006F035F">
      <w:pPr>
        <w:pStyle w:val="ListParagraph"/>
        <w:numPr>
          <w:ilvl w:val="0"/>
          <w:numId w:val="14"/>
        </w:numPr>
        <w:rPr>
          <w:rFonts w:ascii="Times New Roman" w:hAnsi="Times New Roman" w:cs="Times New Roman"/>
        </w:rPr>
      </w:pPr>
      <w:r w:rsidRPr="007D2D78">
        <w:rPr>
          <w:rFonts w:ascii="Times New Roman" w:hAnsi="Times New Roman" w:cs="Times New Roman"/>
        </w:rPr>
        <w:t>The Board shall make the final decision on the enrollment of students under the District’s exceptional circumstances policy.</w:t>
      </w:r>
    </w:p>
    <w:p w14:paraId="1568CEEF" w14:textId="77777777" w:rsidR="006F035F" w:rsidRPr="007D2D78" w:rsidRDefault="006F035F" w:rsidP="006F035F">
      <w:pPr>
        <w:rPr>
          <w:color w:val="FF0000"/>
          <w:sz w:val="24"/>
          <w:szCs w:val="24"/>
          <w:lang w:eastAsia="ja-JP"/>
        </w:rPr>
      </w:pPr>
    </w:p>
    <w:p w14:paraId="70D7519B" w14:textId="77777777" w:rsidR="006F035F" w:rsidRPr="007D2D78" w:rsidRDefault="006F035F" w:rsidP="006F035F">
      <w:pPr>
        <w:rPr>
          <w:sz w:val="24"/>
          <w:szCs w:val="24"/>
          <w:lang w:eastAsia="ja-JP"/>
        </w:rPr>
      </w:pPr>
      <w:r w:rsidRPr="007D2D78">
        <w:rPr>
          <w:sz w:val="24"/>
          <w:szCs w:val="24"/>
          <w:lang w:eastAsia="ja-JP"/>
        </w:rPr>
        <w:t>The trustees shall annually review this policy and procedure based on changing circumstances pertaining to the criteria used for determination of the program.</w:t>
      </w:r>
    </w:p>
    <w:p w14:paraId="0F629CA6" w14:textId="77777777" w:rsidR="006F035F" w:rsidRPr="007D2D78" w:rsidRDefault="006F035F" w:rsidP="006F035F">
      <w:pPr>
        <w:rPr>
          <w:sz w:val="24"/>
          <w:szCs w:val="24"/>
        </w:rPr>
      </w:pPr>
    </w:p>
    <w:p w14:paraId="5520512A" w14:textId="77777777" w:rsidR="006F035F" w:rsidRPr="007D2D78" w:rsidRDefault="006F035F" w:rsidP="006F035F">
      <w:pPr>
        <w:widowControl w:val="0"/>
        <w:rPr>
          <w:sz w:val="24"/>
          <w:szCs w:val="24"/>
          <w:lang w:eastAsia="ja-JP"/>
        </w:rPr>
      </w:pPr>
      <w:r w:rsidRPr="007D2D78">
        <w:rPr>
          <w:sz w:val="24"/>
          <w:szCs w:val="24"/>
          <w:u w:val="single"/>
          <w:lang w:eastAsia="ja-JP"/>
        </w:rPr>
        <w:t>Policy History:</w:t>
      </w:r>
    </w:p>
    <w:p w14:paraId="53D68F53" w14:textId="77777777" w:rsidR="006F035F" w:rsidRPr="007D2D78" w:rsidRDefault="006F035F" w:rsidP="006F03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 w:val="24"/>
          <w:szCs w:val="24"/>
          <w:lang w:eastAsia="ja-JP"/>
        </w:rPr>
      </w:pPr>
      <w:r w:rsidRPr="007D2D78">
        <w:rPr>
          <w:sz w:val="24"/>
          <w:szCs w:val="24"/>
          <w:lang w:eastAsia="ja-JP"/>
        </w:rPr>
        <w:t xml:space="preserve">Adopted on: </w:t>
      </w:r>
    </w:p>
    <w:p w14:paraId="69453F89" w14:textId="77777777" w:rsidR="006F035F" w:rsidRPr="007D2D78" w:rsidRDefault="006F035F" w:rsidP="006F035F">
      <w:pPr>
        <w:widowControl w:val="0"/>
        <w:rPr>
          <w:sz w:val="24"/>
          <w:szCs w:val="24"/>
          <w:lang w:eastAsia="ja-JP"/>
        </w:rPr>
      </w:pPr>
      <w:r w:rsidRPr="007D2D78">
        <w:rPr>
          <w:sz w:val="24"/>
          <w:szCs w:val="24"/>
          <w:lang w:eastAsia="ja-JP"/>
        </w:rPr>
        <w:t>Reviewed on:</w:t>
      </w:r>
    </w:p>
    <w:p w14:paraId="41004FEB" w14:textId="1C4BF432" w:rsidR="00A8462D" w:rsidRPr="006F035F" w:rsidRDefault="006F035F" w:rsidP="006F0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lang w:eastAsia="ja-JP"/>
        </w:rPr>
      </w:pPr>
      <w:r w:rsidRPr="007D2D78">
        <w:rPr>
          <w:sz w:val="24"/>
          <w:szCs w:val="24"/>
          <w:lang w:eastAsia="ja-JP"/>
        </w:rPr>
        <w:t>Revised on:</w:t>
      </w:r>
    </w:p>
    <w:sectPr w:rsidR="00A8462D" w:rsidRPr="006F035F" w:rsidSect="00A846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E58B4" w14:textId="77777777" w:rsidR="0006693B" w:rsidRDefault="0006693B" w:rsidP="006C75FC">
      <w:r>
        <w:separator/>
      </w:r>
    </w:p>
  </w:endnote>
  <w:endnote w:type="continuationSeparator" w:id="0">
    <w:p w14:paraId="621B7BD1" w14:textId="77777777" w:rsidR="0006693B" w:rsidRDefault="0006693B" w:rsidP="006C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9E946" w14:textId="77777777" w:rsidR="006C75FC" w:rsidRDefault="006C7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92D7" w14:textId="77777777" w:rsidR="009208FF" w:rsidRDefault="009208FF" w:rsidP="009208FF">
    <w:pPr>
      <w:pStyle w:val="Footer"/>
    </w:pPr>
    <w:r>
      <w:t>© MTSBA 2020</w:t>
    </w:r>
  </w:p>
  <w:p w14:paraId="3AA595F5" w14:textId="77777777" w:rsidR="006C75FC" w:rsidRDefault="006C7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825A" w14:textId="77777777" w:rsidR="006C75FC" w:rsidRDefault="006C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8EAB5" w14:textId="77777777" w:rsidR="0006693B" w:rsidRDefault="0006693B" w:rsidP="006C75FC">
      <w:r>
        <w:separator/>
      </w:r>
    </w:p>
  </w:footnote>
  <w:footnote w:type="continuationSeparator" w:id="0">
    <w:p w14:paraId="7CBEFBBB" w14:textId="77777777" w:rsidR="0006693B" w:rsidRDefault="0006693B" w:rsidP="006C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EE98" w14:textId="77777777" w:rsidR="006C75FC" w:rsidRDefault="006C7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A937" w14:textId="77777777" w:rsidR="006C75FC" w:rsidRDefault="006C7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4F459" w14:textId="77777777" w:rsidR="006C75FC" w:rsidRDefault="006C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3CEF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2065B33"/>
    <w:multiLevelType w:val="hybridMultilevel"/>
    <w:tmpl w:val="DF009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942B0"/>
    <w:multiLevelType w:val="hybridMultilevel"/>
    <w:tmpl w:val="4CDE430A"/>
    <w:lvl w:ilvl="0" w:tplc="110086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871A2"/>
    <w:multiLevelType w:val="hybridMultilevel"/>
    <w:tmpl w:val="D6EA61FE"/>
    <w:lvl w:ilvl="0" w:tplc="F13651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3AE3BCB"/>
    <w:multiLevelType w:val="hybridMultilevel"/>
    <w:tmpl w:val="4E545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67F68"/>
    <w:multiLevelType w:val="hybridMultilevel"/>
    <w:tmpl w:val="0624CDBA"/>
    <w:lvl w:ilvl="0" w:tplc="11600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84BE8"/>
    <w:multiLevelType w:val="hybridMultilevel"/>
    <w:tmpl w:val="05502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76601"/>
    <w:multiLevelType w:val="hybridMultilevel"/>
    <w:tmpl w:val="DEB0C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94E91"/>
    <w:multiLevelType w:val="hybridMultilevel"/>
    <w:tmpl w:val="8D8486B0"/>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4B5E0C68"/>
    <w:multiLevelType w:val="hybridMultilevel"/>
    <w:tmpl w:val="600288AA"/>
    <w:lvl w:ilvl="0" w:tplc="1100869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C3A622F"/>
    <w:multiLevelType w:val="hybridMultilevel"/>
    <w:tmpl w:val="E5243B78"/>
    <w:lvl w:ilvl="0" w:tplc="B7BC3CA4">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03AFD"/>
    <w:multiLevelType w:val="hybridMultilevel"/>
    <w:tmpl w:val="E1703DFA"/>
    <w:lvl w:ilvl="0" w:tplc="2A22CC66">
      <w:start w:val="1"/>
      <w:numFmt w:val="decimal"/>
      <w:lvlText w:val="%1."/>
      <w:lvlJc w:val="left"/>
      <w:pPr>
        <w:tabs>
          <w:tab w:val="num" w:pos="720"/>
        </w:tabs>
        <w:ind w:left="720" w:hanging="720"/>
      </w:pPr>
      <w:rPr>
        <w:rFonts w:hint="default"/>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CD5794"/>
    <w:multiLevelType w:val="hybridMultilevel"/>
    <w:tmpl w:val="16B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10"/>
  </w:num>
  <w:num w:numId="5">
    <w:abstractNumId w:val="7"/>
  </w:num>
  <w:num w:numId="6">
    <w:abstractNumId w:val="6"/>
  </w:num>
  <w:num w:numId="7">
    <w:abstractNumId w:val="12"/>
  </w:num>
  <w:num w:numId="8">
    <w:abstractNumId w:val="1"/>
  </w:num>
  <w:num w:numId="9">
    <w:abstractNumId w:val="13"/>
  </w:num>
  <w:num w:numId="10">
    <w:abstractNumId w:val="5"/>
  </w:num>
  <w:num w:numId="11">
    <w:abstractNumId w:val="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248"/>
    <w:rsid w:val="00042508"/>
    <w:rsid w:val="0006693B"/>
    <w:rsid w:val="000D0FAD"/>
    <w:rsid w:val="001712AD"/>
    <w:rsid w:val="00253789"/>
    <w:rsid w:val="002978DF"/>
    <w:rsid w:val="003128A6"/>
    <w:rsid w:val="00323CF8"/>
    <w:rsid w:val="003A5248"/>
    <w:rsid w:val="003C74A8"/>
    <w:rsid w:val="003D77EA"/>
    <w:rsid w:val="003E3EE0"/>
    <w:rsid w:val="00467DBA"/>
    <w:rsid w:val="005A0866"/>
    <w:rsid w:val="00687733"/>
    <w:rsid w:val="006C75FC"/>
    <w:rsid w:val="006F035F"/>
    <w:rsid w:val="00876190"/>
    <w:rsid w:val="008A5280"/>
    <w:rsid w:val="009208FF"/>
    <w:rsid w:val="009A023F"/>
    <w:rsid w:val="00A8462D"/>
    <w:rsid w:val="00B60FDC"/>
    <w:rsid w:val="00C23BE0"/>
    <w:rsid w:val="00C35A35"/>
    <w:rsid w:val="00C403E5"/>
    <w:rsid w:val="00EA6F02"/>
    <w:rsid w:val="00ED299B"/>
    <w:rsid w:val="00F23796"/>
    <w:rsid w:val="00F82220"/>
    <w:rsid w:val="00FF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0B5"/>
  <w15:docId w15:val="{AF484105-D348-437A-9C4F-C05B2708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A6F02"/>
    <w:pPr>
      <w:numPr>
        <w:numId w:val="1"/>
      </w:numPr>
      <w:contextualSpacing/>
    </w:pPr>
  </w:style>
  <w:style w:type="paragraph" w:styleId="Header">
    <w:name w:val="header"/>
    <w:basedOn w:val="Normal"/>
    <w:link w:val="HeaderChar"/>
    <w:uiPriority w:val="99"/>
    <w:rsid w:val="008A5280"/>
    <w:pPr>
      <w:tabs>
        <w:tab w:val="center" w:pos="4680"/>
        <w:tab w:val="right" w:pos="9360"/>
      </w:tabs>
    </w:pPr>
  </w:style>
  <w:style w:type="character" w:customStyle="1" w:styleId="HeaderChar">
    <w:name w:val="Header Char"/>
    <w:basedOn w:val="DefaultParagraphFont"/>
    <w:link w:val="Header"/>
    <w:uiPriority w:val="99"/>
    <w:rsid w:val="008A5280"/>
    <w:rPr>
      <w:rFonts w:ascii="Times New Roman" w:eastAsia="Times New Roman" w:hAnsi="Times New Roman" w:cs="Times New Roman"/>
      <w:sz w:val="20"/>
      <w:szCs w:val="20"/>
    </w:rPr>
  </w:style>
  <w:style w:type="paragraph" w:styleId="BodyText">
    <w:name w:val="Body Text"/>
    <w:basedOn w:val="Normal"/>
    <w:link w:val="BodyTextChar"/>
    <w:rsid w:val="00F82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Pr>
      <w:sz w:val="24"/>
      <w:lang w:eastAsia="ja-JP"/>
    </w:rPr>
  </w:style>
  <w:style w:type="character" w:customStyle="1" w:styleId="BodyTextChar">
    <w:name w:val="Body Text Char"/>
    <w:basedOn w:val="DefaultParagraphFont"/>
    <w:link w:val="BodyText"/>
    <w:rsid w:val="00F82220"/>
    <w:rPr>
      <w:rFonts w:ascii="Times New Roman" w:eastAsia="Times New Roman" w:hAnsi="Times New Roman" w:cs="Times New Roman"/>
      <w:sz w:val="24"/>
      <w:szCs w:val="20"/>
      <w:lang w:eastAsia="ja-JP"/>
    </w:rPr>
  </w:style>
  <w:style w:type="paragraph" w:styleId="z-TopofForm">
    <w:name w:val="HTML Top of Form"/>
    <w:basedOn w:val="Normal"/>
    <w:link w:val="z-TopofFormChar"/>
    <w:rsid w:val="00F82220"/>
    <w:rPr>
      <w:sz w:val="24"/>
    </w:rPr>
  </w:style>
  <w:style w:type="character" w:customStyle="1" w:styleId="z-TopofFormChar">
    <w:name w:val="z-Top of Form Char"/>
    <w:basedOn w:val="DefaultParagraphFont"/>
    <w:link w:val="z-TopofForm"/>
    <w:rsid w:val="00F82220"/>
    <w:rPr>
      <w:rFonts w:ascii="Times New Roman" w:eastAsia="Times New Roman" w:hAnsi="Times New Roman" w:cs="Times New Roman"/>
      <w:sz w:val="24"/>
      <w:szCs w:val="20"/>
    </w:rPr>
  </w:style>
  <w:style w:type="paragraph" w:styleId="Footer">
    <w:name w:val="footer"/>
    <w:basedOn w:val="Normal"/>
    <w:link w:val="FooterChar"/>
    <w:uiPriority w:val="99"/>
    <w:rsid w:val="00F82220"/>
    <w:pPr>
      <w:tabs>
        <w:tab w:val="center" w:pos="4320"/>
        <w:tab w:val="right" w:pos="8640"/>
      </w:tabs>
    </w:pPr>
  </w:style>
  <w:style w:type="character" w:customStyle="1" w:styleId="FooterChar">
    <w:name w:val="Footer Char"/>
    <w:basedOn w:val="DefaultParagraphFont"/>
    <w:link w:val="Footer"/>
    <w:uiPriority w:val="99"/>
    <w:rsid w:val="00F82220"/>
    <w:rPr>
      <w:rFonts w:ascii="Times New Roman" w:eastAsia="Times New Roman" w:hAnsi="Times New Roman" w:cs="Times New Roman"/>
      <w:sz w:val="20"/>
      <w:szCs w:val="20"/>
    </w:rPr>
  </w:style>
  <w:style w:type="paragraph" w:customStyle="1" w:styleId="Outline1">
    <w:name w:val="Outline 1"/>
    <w:basedOn w:val="Normal"/>
    <w:rsid w:val="003128A6"/>
    <w:pPr>
      <w:ind w:left="720"/>
    </w:pPr>
  </w:style>
  <w:style w:type="paragraph" w:customStyle="1" w:styleId="Outline2">
    <w:name w:val="Outline 2"/>
    <w:basedOn w:val="Normal"/>
    <w:rsid w:val="003128A6"/>
    <w:pPr>
      <w:ind w:left="1440"/>
    </w:pPr>
  </w:style>
  <w:style w:type="character" w:styleId="Hyperlink">
    <w:name w:val="Hyperlink"/>
    <w:rsid w:val="003128A6"/>
    <w:rPr>
      <w:color w:val="0000FF"/>
      <w:u w:val="single"/>
    </w:rPr>
  </w:style>
  <w:style w:type="paragraph" w:styleId="ListParagraph">
    <w:name w:val="List Paragraph"/>
    <w:basedOn w:val="Normal"/>
    <w:uiPriority w:val="34"/>
    <w:qFormat/>
    <w:rsid w:val="00FF246E"/>
    <w:pPr>
      <w:ind w:left="720"/>
      <w:contextualSpacing/>
    </w:pPr>
    <w:rPr>
      <w:rFonts w:asciiTheme="minorHAnsi" w:eastAsiaTheme="minorEastAsia" w:hAnsiTheme="minorHAnsi" w:cstheme="minorBidi"/>
      <w:sz w:val="24"/>
      <w:szCs w:val="24"/>
    </w:rPr>
  </w:style>
  <w:style w:type="character" w:styleId="LineNumber">
    <w:name w:val="line number"/>
    <w:basedOn w:val="DefaultParagraphFont"/>
    <w:uiPriority w:val="99"/>
    <w:semiHidden/>
    <w:unhideWhenUsed/>
    <w:rsid w:val="00A8462D"/>
  </w:style>
  <w:style w:type="paragraph" w:styleId="BalloonText">
    <w:name w:val="Balloon Text"/>
    <w:basedOn w:val="Normal"/>
    <w:link w:val="BalloonTextChar"/>
    <w:uiPriority w:val="99"/>
    <w:semiHidden/>
    <w:unhideWhenUsed/>
    <w:rsid w:val="00A8462D"/>
    <w:rPr>
      <w:rFonts w:ascii="Tahoma" w:hAnsi="Tahoma" w:cs="Tahoma"/>
      <w:sz w:val="16"/>
      <w:szCs w:val="16"/>
    </w:rPr>
  </w:style>
  <w:style w:type="character" w:customStyle="1" w:styleId="BalloonTextChar">
    <w:name w:val="Balloon Text Char"/>
    <w:basedOn w:val="DefaultParagraphFont"/>
    <w:link w:val="BalloonText"/>
    <w:uiPriority w:val="99"/>
    <w:semiHidden/>
    <w:rsid w:val="00A846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25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Brott</dc:creator>
  <cp:lastModifiedBy>Kris Goss</cp:lastModifiedBy>
  <cp:revision>7</cp:revision>
  <dcterms:created xsi:type="dcterms:W3CDTF">2015-07-09T20:45:00Z</dcterms:created>
  <dcterms:modified xsi:type="dcterms:W3CDTF">2020-07-30T18:52:00Z</dcterms:modified>
</cp:coreProperties>
</file>