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F993" w14:textId="77777777" w:rsidR="00B6283C" w:rsidRDefault="00B6283C" w:rsidP="00B6283C">
      <w:pPr>
        <w:rPr>
          <w:b/>
          <w:lang w:eastAsia="ja-JP"/>
        </w:rPr>
      </w:pPr>
      <w:r>
        <w:rPr>
          <w:b/>
          <w:lang w:eastAsia="ja-JP"/>
        </w:rPr>
        <w:t xml:space="preserve">Trout Creek School District  </w:t>
      </w:r>
    </w:p>
    <w:p w14:paraId="4C52D4CD" w14:textId="77777777" w:rsidR="00A216C1" w:rsidRPr="00EF5F81" w:rsidRDefault="00A216C1" w:rsidP="00A216C1">
      <w:pPr>
        <w:rPr>
          <w:b/>
          <w:szCs w:val="24"/>
          <w:lang w:eastAsia="ja-JP"/>
        </w:rPr>
      </w:pPr>
    </w:p>
    <w:p w14:paraId="20BAA021" w14:textId="77777777" w:rsidR="00A216C1" w:rsidRDefault="00A216C1" w:rsidP="00A21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lang w:eastAsia="ja-JP"/>
        </w:rPr>
      </w:pPr>
      <w:r w:rsidRPr="00EF5F81">
        <w:rPr>
          <w:b/>
          <w:szCs w:val="24"/>
          <w:lang w:eastAsia="ja-JP"/>
        </w:rPr>
        <w:t>INSTRUCTION</w:t>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r>
      <w:r w:rsidRPr="00EF5F81">
        <w:rPr>
          <w:szCs w:val="24"/>
          <w:lang w:eastAsia="ja-JP"/>
        </w:rPr>
        <w:tab/>
        <w:t>2150</w:t>
      </w:r>
    </w:p>
    <w:p w14:paraId="329DDBCB" w14:textId="77777777" w:rsidR="00A216C1" w:rsidRPr="00EF5F81" w:rsidRDefault="00A216C1" w:rsidP="00A21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lang w:eastAsia="ja-JP"/>
        </w:rPr>
      </w:pPr>
      <w:r>
        <w:rPr>
          <w:szCs w:val="24"/>
          <w:lang w:eastAsia="ja-JP"/>
        </w:rPr>
        <w:t>Page 1 of 2</w:t>
      </w:r>
    </w:p>
    <w:p w14:paraId="6D05D15C" w14:textId="77777777" w:rsidR="00A216C1" w:rsidRPr="00EF5F81" w:rsidRDefault="00A216C1" w:rsidP="00A216C1">
      <w:pPr>
        <w:rPr>
          <w:szCs w:val="24"/>
          <w:u w:val="single"/>
        </w:rPr>
      </w:pPr>
    </w:p>
    <w:p w14:paraId="133DB5BA" w14:textId="77777777" w:rsidR="00A216C1" w:rsidRPr="00EF5F81" w:rsidRDefault="00A216C1" w:rsidP="00A216C1">
      <w:pPr>
        <w:rPr>
          <w:szCs w:val="24"/>
        </w:rPr>
      </w:pPr>
      <w:r w:rsidRPr="00EF5F81">
        <w:rPr>
          <w:szCs w:val="24"/>
          <w:u w:val="single"/>
        </w:rPr>
        <w:t>Suicide Awareness and Prevention</w:t>
      </w:r>
    </w:p>
    <w:p w14:paraId="41716B6D" w14:textId="77777777" w:rsidR="00A216C1" w:rsidRPr="00EF5F81" w:rsidRDefault="00A216C1" w:rsidP="00A216C1">
      <w:pPr>
        <w:rPr>
          <w:szCs w:val="24"/>
        </w:rPr>
      </w:pPr>
    </w:p>
    <w:p w14:paraId="3732F9AF" w14:textId="77777777" w:rsidR="00A216C1" w:rsidRPr="00EF5F81" w:rsidRDefault="00A216C1" w:rsidP="00A216C1">
      <w:pPr>
        <w:rPr>
          <w:szCs w:val="24"/>
          <w:u w:val="single"/>
        </w:rPr>
      </w:pPr>
      <w:r w:rsidRPr="00EF5F81">
        <w:rPr>
          <w:szCs w:val="24"/>
          <w:u w:val="single"/>
        </w:rPr>
        <w:t>Professional Development</w:t>
      </w:r>
    </w:p>
    <w:p w14:paraId="39A1742F" w14:textId="77777777" w:rsidR="00A216C1" w:rsidRPr="00EF5F81" w:rsidRDefault="00A216C1" w:rsidP="00A216C1">
      <w:pPr>
        <w:rPr>
          <w:szCs w:val="24"/>
        </w:rPr>
      </w:pPr>
      <w:r w:rsidRPr="00EF5F81">
        <w:rPr>
          <w:szCs w:val="24"/>
        </w:rPr>
        <w:t>The District will provide professional development on youth suicide awareness and prevention to each employee of the district who work directly with any students enrolled in the school district.  The training materials will be approved by the Office of Public Instruction (OPI).</w:t>
      </w:r>
    </w:p>
    <w:p w14:paraId="01F2FF1A" w14:textId="77777777" w:rsidR="00A216C1" w:rsidRPr="00EF5F81" w:rsidRDefault="00A216C1" w:rsidP="00A216C1">
      <w:pPr>
        <w:rPr>
          <w:szCs w:val="24"/>
        </w:rPr>
      </w:pPr>
    </w:p>
    <w:p w14:paraId="62313B9F" w14:textId="64656960" w:rsidR="00A216C1" w:rsidRPr="00EF5F81" w:rsidRDefault="00A216C1" w:rsidP="00A216C1">
      <w:pPr>
        <w:rPr>
          <w:szCs w:val="24"/>
        </w:rPr>
      </w:pPr>
      <w:r w:rsidRPr="00EF5F81">
        <w:rPr>
          <w:szCs w:val="24"/>
        </w:rPr>
        <w:t>The District will provide, at a minimum, two (2) hours of youth suicide awareness and prevention training every five (5) years.  All new employees who work directly with any student enrolled in the school district will be provided</w:t>
      </w:r>
      <w:r w:rsidR="00A45FA5">
        <w:rPr>
          <w:szCs w:val="24"/>
        </w:rPr>
        <w:t xml:space="preserve"> two (2) hours of</w:t>
      </w:r>
      <w:r w:rsidRPr="00EF5F81">
        <w:rPr>
          <w:szCs w:val="24"/>
        </w:rPr>
        <w:t xml:space="preserve"> training the first year of employment.</w:t>
      </w:r>
    </w:p>
    <w:p w14:paraId="15C91EEE" w14:textId="77777777" w:rsidR="00A216C1" w:rsidRPr="00EF5F81" w:rsidRDefault="00A216C1" w:rsidP="00A216C1">
      <w:pPr>
        <w:rPr>
          <w:szCs w:val="24"/>
        </w:rPr>
      </w:pPr>
    </w:p>
    <w:p w14:paraId="5FB4449C" w14:textId="77777777" w:rsidR="00A216C1" w:rsidRPr="00EF5F81" w:rsidRDefault="00A216C1" w:rsidP="00A216C1">
      <w:pPr>
        <w:rPr>
          <w:szCs w:val="24"/>
        </w:rPr>
      </w:pPr>
      <w:r w:rsidRPr="00EF5F81">
        <w:rPr>
          <w:szCs w:val="24"/>
        </w:rPr>
        <w:t>Youth suicide and prevention training may include:</w:t>
      </w:r>
    </w:p>
    <w:p w14:paraId="21B8FEB3" w14:textId="77777777" w:rsidR="00A216C1" w:rsidRPr="00EF5F81" w:rsidRDefault="00A216C1" w:rsidP="00A216C1">
      <w:pPr>
        <w:rPr>
          <w:szCs w:val="24"/>
        </w:rPr>
      </w:pPr>
    </w:p>
    <w:p w14:paraId="510FCD54" w14:textId="77777777" w:rsidR="00A216C1" w:rsidRPr="00EF5F81" w:rsidRDefault="00A216C1" w:rsidP="00A216C1">
      <w:pPr>
        <w:pStyle w:val="ListParagraph"/>
        <w:numPr>
          <w:ilvl w:val="0"/>
          <w:numId w:val="4"/>
        </w:numPr>
        <w:rPr>
          <w:szCs w:val="24"/>
        </w:rPr>
      </w:pPr>
      <w:r w:rsidRPr="00EF5F81">
        <w:rPr>
          <w:szCs w:val="24"/>
        </w:rPr>
        <w:t>In-person attendance at a live training;</w:t>
      </w:r>
    </w:p>
    <w:p w14:paraId="6644E11C" w14:textId="77777777" w:rsidR="00A216C1" w:rsidRPr="00EF5F81" w:rsidRDefault="00A216C1" w:rsidP="00A216C1">
      <w:pPr>
        <w:pStyle w:val="ListParagraph"/>
        <w:numPr>
          <w:ilvl w:val="0"/>
          <w:numId w:val="4"/>
        </w:numPr>
        <w:rPr>
          <w:szCs w:val="24"/>
        </w:rPr>
      </w:pPr>
      <w:r w:rsidRPr="00EF5F81">
        <w:rPr>
          <w:szCs w:val="24"/>
        </w:rPr>
        <w:t>Videoconference;</w:t>
      </w:r>
    </w:p>
    <w:p w14:paraId="7B7CE7F4" w14:textId="77777777" w:rsidR="00A216C1" w:rsidRPr="00EF5F81" w:rsidRDefault="00A216C1" w:rsidP="00A216C1">
      <w:pPr>
        <w:pStyle w:val="ListParagraph"/>
        <w:numPr>
          <w:ilvl w:val="0"/>
          <w:numId w:val="4"/>
        </w:numPr>
        <w:rPr>
          <w:szCs w:val="24"/>
        </w:rPr>
      </w:pPr>
      <w:r w:rsidRPr="00EF5F81">
        <w:rPr>
          <w:szCs w:val="24"/>
        </w:rPr>
        <w:t>An individual program of study of designated materials;</w:t>
      </w:r>
    </w:p>
    <w:p w14:paraId="01DB745B" w14:textId="77777777" w:rsidR="00A216C1" w:rsidRPr="00EF5F81" w:rsidRDefault="00A216C1" w:rsidP="00A216C1">
      <w:pPr>
        <w:pStyle w:val="ListParagraph"/>
        <w:numPr>
          <w:ilvl w:val="0"/>
          <w:numId w:val="4"/>
        </w:numPr>
        <w:rPr>
          <w:szCs w:val="24"/>
        </w:rPr>
      </w:pPr>
      <w:r w:rsidRPr="00EF5F81">
        <w:rPr>
          <w:szCs w:val="24"/>
        </w:rPr>
        <w:t>Self-review modules available online; and</w:t>
      </w:r>
    </w:p>
    <w:p w14:paraId="5B0B6C26" w14:textId="77777777" w:rsidR="00A216C1" w:rsidRPr="00EF5F81" w:rsidRDefault="00A216C1" w:rsidP="00A216C1">
      <w:pPr>
        <w:pStyle w:val="ListParagraph"/>
        <w:numPr>
          <w:ilvl w:val="0"/>
          <w:numId w:val="4"/>
        </w:numPr>
        <w:rPr>
          <w:szCs w:val="24"/>
        </w:rPr>
      </w:pPr>
      <w:r w:rsidRPr="00EF5F81">
        <w:rPr>
          <w:szCs w:val="24"/>
        </w:rPr>
        <w:t>Any other method chosen by the local school board that is consistent with professional development standards.</w:t>
      </w:r>
    </w:p>
    <w:p w14:paraId="6040C446" w14:textId="77777777" w:rsidR="00A216C1" w:rsidRPr="00EF5F81" w:rsidRDefault="00A216C1" w:rsidP="00A216C1">
      <w:pPr>
        <w:rPr>
          <w:szCs w:val="24"/>
        </w:rPr>
      </w:pPr>
    </w:p>
    <w:p w14:paraId="2FB69370" w14:textId="77777777" w:rsidR="00A216C1" w:rsidRPr="00EF5F81" w:rsidRDefault="00A216C1" w:rsidP="00A216C1">
      <w:pPr>
        <w:rPr>
          <w:szCs w:val="24"/>
          <w:u w:val="single"/>
        </w:rPr>
      </w:pPr>
      <w:r w:rsidRPr="00EF5F81">
        <w:rPr>
          <w:szCs w:val="24"/>
          <w:u w:val="single"/>
        </w:rPr>
        <w:t>Prevention and Response</w:t>
      </w:r>
    </w:p>
    <w:p w14:paraId="0A42F9A5" w14:textId="77777777" w:rsidR="00A216C1" w:rsidRPr="00EF5F81" w:rsidRDefault="00A216C1" w:rsidP="00A216C1">
      <w:pPr>
        <w:rPr>
          <w:szCs w:val="24"/>
        </w:rPr>
      </w:pPr>
      <w:r w:rsidRPr="00EF5F81">
        <w:rPr>
          <w:szCs w:val="24"/>
        </w:rPr>
        <w:t>The Board authorizes the Administration and appropriate District staff to develop procedures to address matters related to suicide prevention and response that:</w:t>
      </w:r>
    </w:p>
    <w:p w14:paraId="466FED22" w14:textId="77777777" w:rsidR="00A216C1" w:rsidRPr="00EF5F81" w:rsidRDefault="00A216C1" w:rsidP="00A216C1">
      <w:pPr>
        <w:rPr>
          <w:szCs w:val="24"/>
        </w:rPr>
      </w:pPr>
    </w:p>
    <w:p w14:paraId="4EE9020C" w14:textId="77777777" w:rsidR="00A216C1" w:rsidRPr="00EF5F81" w:rsidRDefault="00A216C1" w:rsidP="00A216C1">
      <w:pPr>
        <w:ind w:left="720" w:hanging="360"/>
        <w:rPr>
          <w:szCs w:val="24"/>
        </w:rPr>
      </w:pPr>
      <w:r w:rsidRPr="00EF5F81">
        <w:rPr>
          <w:szCs w:val="24"/>
        </w:rPr>
        <w:t>A. </w:t>
      </w:r>
      <w:r w:rsidRPr="00EF5F81">
        <w:rPr>
          <w:szCs w:val="24"/>
        </w:rPr>
        <w:tab/>
        <w:t>Promote collaboration with families and with community providers in all aspects of suicide prevention and response;</w:t>
      </w:r>
    </w:p>
    <w:p w14:paraId="5C007840" w14:textId="77777777" w:rsidR="00A216C1" w:rsidRPr="00EF5F81" w:rsidRDefault="00A216C1" w:rsidP="00A216C1">
      <w:pPr>
        <w:ind w:left="720" w:hanging="360"/>
        <w:rPr>
          <w:szCs w:val="24"/>
        </w:rPr>
      </w:pPr>
      <w:r w:rsidRPr="00EF5F81">
        <w:rPr>
          <w:szCs w:val="24"/>
        </w:rPr>
        <w:t>B. </w:t>
      </w:r>
      <w:r w:rsidRPr="00EF5F81">
        <w:rPr>
          <w:szCs w:val="24"/>
        </w:rPr>
        <w:tab/>
        <w:t>Include high quality intervention services for students;</w:t>
      </w:r>
    </w:p>
    <w:p w14:paraId="19120CB0" w14:textId="77777777" w:rsidR="00A216C1" w:rsidRPr="00EF5F81" w:rsidRDefault="00A216C1" w:rsidP="00A216C1">
      <w:pPr>
        <w:ind w:left="720" w:hanging="360"/>
        <w:rPr>
          <w:szCs w:val="24"/>
        </w:rPr>
      </w:pPr>
      <w:r w:rsidRPr="00EF5F81">
        <w:rPr>
          <w:szCs w:val="24"/>
        </w:rPr>
        <w:t>C. </w:t>
      </w:r>
      <w:r w:rsidRPr="00EF5F81">
        <w:rPr>
          <w:szCs w:val="24"/>
        </w:rPr>
        <w:tab/>
        <w:t>Promote interagency cooperation that enables school personnel to identify and access appropriate community resources for use in times of crisis;</w:t>
      </w:r>
    </w:p>
    <w:p w14:paraId="647D82D1" w14:textId="77777777" w:rsidR="00A216C1" w:rsidRPr="00EF5F81" w:rsidRDefault="00A216C1" w:rsidP="00A216C1">
      <w:pPr>
        <w:ind w:left="720" w:hanging="360"/>
        <w:rPr>
          <w:szCs w:val="24"/>
        </w:rPr>
      </w:pPr>
      <w:r w:rsidRPr="00EF5F81">
        <w:rPr>
          <w:szCs w:val="24"/>
        </w:rPr>
        <w:t>D. </w:t>
      </w:r>
      <w:r w:rsidRPr="00EF5F81">
        <w:rPr>
          <w:szCs w:val="24"/>
        </w:rPr>
        <w:tab/>
        <w:t>Include reintegration of youth into a school following a crisis, hospitalization, or residential treatment;</w:t>
      </w:r>
    </w:p>
    <w:p w14:paraId="3E1085AF" w14:textId="77777777" w:rsidR="00A216C1" w:rsidRPr="00EF5F81" w:rsidRDefault="00A216C1" w:rsidP="00A216C1">
      <w:pPr>
        <w:ind w:left="720" w:hanging="360"/>
        <w:rPr>
          <w:szCs w:val="24"/>
        </w:rPr>
      </w:pPr>
      <w:r w:rsidRPr="00EF5F81">
        <w:rPr>
          <w:szCs w:val="24"/>
        </w:rPr>
        <w:t>E. </w:t>
      </w:r>
      <w:r w:rsidRPr="00EF5F81">
        <w:rPr>
          <w:szCs w:val="24"/>
        </w:rPr>
        <w:tab/>
        <w:t>Provide for leadership, planning, and support for students and school personnel to ensure appropriate responses to attempted or completed suicides.</w:t>
      </w:r>
    </w:p>
    <w:p w14:paraId="1AE56AC9" w14:textId="77777777" w:rsidR="00A216C1" w:rsidRPr="00EF5F81" w:rsidRDefault="00A216C1" w:rsidP="00A216C1">
      <w:pPr>
        <w:ind w:left="720" w:hanging="360"/>
        <w:rPr>
          <w:szCs w:val="24"/>
        </w:rPr>
      </w:pPr>
    </w:p>
    <w:p w14:paraId="6E3E5D2F" w14:textId="77777777" w:rsidR="00A216C1" w:rsidRPr="00EF5F81" w:rsidRDefault="00A216C1" w:rsidP="00A216C1">
      <w:pPr>
        <w:rPr>
          <w:szCs w:val="24"/>
        </w:rPr>
      </w:pPr>
      <w:r w:rsidRPr="00EF5F81">
        <w:rPr>
          <w:szCs w:val="24"/>
        </w:rPr>
        <w:t>No cause of action may be brought for any loss or damage caused by any act or admission resulting from the implementation of the provisions of this policy or resulting from any training, or lack of training, related to this policy.  Nothing in this policy shall be construed to impose a specific duty of care.</w:t>
      </w:r>
    </w:p>
    <w:p w14:paraId="6989CECE" w14:textId="77777777" w:rsidR="00A216C1" w:rsidRPr="00EF5F81" w:rsidRDefault="00A216C1" w:rsidP="00A216C1">
      <w:pPr>
        <w:rPr>
          <w:szCs w:val="24"/>
        </w:rPr>
      </w:pPr>
    </w:p>
    <w:p w14:paraId="66CFA30E" w14:textId="77777777" w:rsidR="00A216C1" w:rsidRPr="00EF5F81" w:rsidRDefault="00A216C1" w:rsidP="00A216C1">
      <w:pPr>
        <w:snapToGrid w:val="0"/>
        <w:contextualSpacing/>
        <w:rPr>
          <w:szCs w:val="24"/>
        </w:rPr>
      </w:pPr>
      <w:r w:rsidRPr="00EF5F81">
        <w:rPr>
          <w:szCs w:val="24"/>
        </w:rPr>
        <w:t xml:space="preserve">This policy will be reviewed by the Board of Trustees on a regular basis. </w:t>
      </w:r>
    </w:p>
    <w:p w14:paraId="46AF3158" w14:textId="77777777" w:rsidR="00A216C1" w:rsidRDefault="00A216C1" w:rsidP="00A21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lang w:eastAsia="ja-JP"/>
        </w:rPr>
      </w:pPr>
      <w:r w:rsidRPr="00EF5F81">
        <w:rPr>
          <w:szCs w:val="24"/>
          <w:lang w:eastAsia="ja-JP"/>
        </w:rPr>
        <w:lastRenderedPageBreak/>
        <w:t>2150</w:t>
      </w:r>
    </w:p>
    <w:p w14:paraId="4A04CDF7" w14:textId="77777777" w:rsidR="00A216C1" w:rsidRPr="00EF5F81" w:rsidRDefault="00A216C1" w:rsidP="00A21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lang w:eastAsia="ja-JP"/>
        </w:rPr>
      </w:pPr>
      <w:r>
        <w:rPr>
          <w:szCs w:val="24"/>
          <w:lang w:eastAsia="ja-JP"/>
        </w:rPr>
        <w:t>Page 2 of 2</w:t>
      </w:r>
    </w:p>
    <w:p w14:paraId="355E6422" w14:textId="77777777" w:rsidR="00A216C1" w:rsidRPr="00EF5F81" w:rsidRDefault="00A216C1" w:rsidP="00A216C1">
      <w:pPr>
        <w:snapToGrid w:val="0"/>
        <w:contextualSpacing/>
        <w:rPr>
          <w:szCs w:val="24"/>
        </w:rPr>
      </w:pPr>
    </w:p>
    <w:p w14:paraId="5BBB8937" w14:textId="77777777" w:rsidR="00A216C1" w:rsidRPr="00EF5F81" w:rsidRDefault="00A216C1" w:rsidP="00A216C1">
      <w:pPr>
        <w:pStyle w:val="NormalWeb"/>
        <w:snapToGrid w:val="0"/>
        <w:spacing w:before="0" w:beforeAutospacing="0" w:after="0" w:afterAutospacing="0"/>
        <w:contextualSpacing/>
      </w:pPr>
      <w:r w:rsidRPr="00EF5F81">
        <w:t>Legal Reference:</w:t>
      </w:r>
      <w:r w:rsidRPr="00EF5F81">
        <w:tab/>
        <w:t>§ 20-7-1310, MCA</w:t>
      </w:r>
      <w:r w:rsidRPr="00EF5F81">
        <w:tab/>
        <w:t>Youth suicide awareness and prevention training</w:t>
      </w:r>
      <w:r w:rsidRPr="00EF5F81">
        <w:tab/>
      </w:r>
      <w:r w:rsidRPr="00EF5F81">
        <w:tab/>
      </w:r>
      <w:r w:rsidRPr="00EF5F81">
        <w:tab/>
      </w:r>
      <w:r w:rsidRPr="00EF5F81">
        <w:tab/>
        <w:t>ARM 10.55.720</w:t>
      </w:r>
      <w:r w:rsidRPr="00EF5F81">
        <w:tab/>
        <w:t>Suicide Prevention and Response</w:t>
      </w:r>
    </w:p>
    <w:p w14:paraId="4B872DB7" w14:textId="3010F724" w:rsidR="00A216C1" w:rsidRDefault="00A216C1" w:rsidP="00A216C1">
      <w:pPr>
        <w:pStyle w:val="NormalWeb"/>
        <w:snapToGrid w:val="0"/>
        <w:spacing w:before="0" w:beforeAutospacing="0" w:after="0" w:afterAutospacing="0"/>
        <w:contextualSpacing/>
      </w:pPr>
    </w:p>
    <w:p w14:paraId="15E5FA12" w14:textId="77777777" w:rsidR="00A216C1" w:rsidRPr="00EF5F81" w:rsidRDefault="00A216C1" w:rsidP="00A216C1">
      <w:pPr>
        <w:pStyle w:val="NormalWeb"/>
        <w:snapToGrid w:val="0"/>
        <w:spacing w:before="0" w:beforeAutospacing="0" w:after="0" w:afterAutospacing="0"/>
        <w:contextualSpacing/>
      </w:pPr>
    </w:p>
    <w:p w14:paraId="1BF1B128" w14:textId="77777777" w:rsidR="00A216C1" w:rsidRPr="00EF5F81" w:rsidRDefault="00A216C1" w:rsidP="00A21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lang w:eastAsia="ja-JP"/>
        </w:rPr>
      </w:pPr>
      <w:r w:rsidRPr="00EF5F81">
        <w:rPr>
          <w:szCs w:val="24"/>
          <w:u w:val="single"/>
          <w:lang w:eastAsia="ja-JP"/>
        </w:rPr>
        <w:t>Policy History:</w:t>
      </w:r>
    </w:p>
    <w:p w14:paraId="22260B26" w14:textId="77777777" w:rsidR="00A216C1" w:rsidRPr="00EF5F81" w:rsidRDefault="00A216C1" w:rsidP="00A21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Cs w:val="24"/>
          <w:lang w:eastAsia="ja-JP"/>
        </w:rPr>
      </w:pPr>
      <w:r w:rsidRPr="00EF5F81">
        <w:rPr>
          <w:szCs w:val="24"/>
          <w:lang w:eastAsia="ja-JP"/>
        </w:rPr>
        <w:t xml:space="preserve">Adopted on:  </w:t>
      </w:r>
    </w:p>
    <w:p w14:paraId="28866C73" w14:textId="77777777" w:rsidR="00A216C1" w:rsidRPr="00EF5F81" w:rsidRDefault="00A216C1" w:rsidP="00A21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lang w:eastAsia="ja-JP"/>
        </w:rPr>
      </w:pPr>
      <w:r w:rsidRPr="00EF5F81">
        <w:rPr>
          <w:szCs w:val="24"/>
          <w:lang w:eastAsia="ja-JP"/>
        </w:rPr>
        <w:t>Reviewed on:</w:t>
      </w:r>
    </w:p>
    <w:p w14:paraId="24330269" w14:textId="6D851117" w:rsidR="00944100" w:rsidRPr="00A216C1" w:rsidRDefault="00A216C1" w:rsidP="00A21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lang w:eastAsia="ja-JP"/>
        </w:rPr>
      </w:pPr>
      <w:r w:rsidRPr="00EF5F81">
        <w:rPr>
          <w:szCs w:val="24"/>
          <w:lang w:eastAsia="ja-JP"/>
        </w:rPr>
        <w:t>Revised on:</w:t>
      </w:r>
    </w:p>
    <w:sectPr w:rsidR="00944100" w:rsidRPr="00A216C1" w:rsidSect="00645F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10B74" w14:textId="77777777" w:rsidR="005440A3" w:rsidRDefault="005440A3" w:rsidP="00D72CE4">
      <w:r>
        <w:separator/>
      </w:r>
    </w:p>
  </w:endnote>
  <w:endnote w:type="continuationSeparator" w:id="0">
    <w:p w14:paraId="21ECE497" w14:textId="77777777" w:rsidR="005440A3" w:rsidRDefault="005440A3" w:rsidP="00D7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7119" w14:textId="77777777" w:rsidR="00D72CE4" w:rsidRDefault="00D7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7E6C6" w14:textId="77777777" w:rsidR="004E11AD" w:rsidRPr="00987904" w:rsidRDefault="004E11AD" w:rsidP="004E11AD">
    <w:pPr>
      <w:pStyle w:val="Footer"/>
      <w:rPr>
        <w:sz w:val="20"/>
        <w:szCs w:val="20"/>
      </w:rPr>
    </w:pPr>
    <w:r w:rsidRPr="00987904">
      <w:rPr>
        <w:sz w:val="20"/>
        <w:szCs w:val="20"/>
      </w:rPr>
      <w:t>© MTSBA 2020</w:t>
    </w:r>
  </w:p>
  <w:p w14:paraId="7132407A" w14:textId="4FE9DE74" w:rsidR="00D72CE4" w:rsidRPr="004E11AD" w:rsidRDefault="00D72CE4" w:rsidP="004E1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19FE" w14:textId="77777777" w:rsidR="00D72CE4" w:rsidRDefault="00D7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17A09" w14:textId="77777777" w:rsidR="005440A3" w:rsidRDefault="005440A3" w:rsidP="00D72CE4">
      <w:r>
        <w:separator/>
      </w:r>
    </w:p>
  </w:footnote>
  <w:footnote w:type="continuationSeparator" w:id="0">
    <w:p w14:paraId="0658405D" w14:textId="77777777" w:rsidR="005440A3" w:rsidRDefault="005440A3" w:rsidP="00D7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507E" w14:textId="77777777" w:rsidR="00D72CE4" w:rsidRDefault="00D7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38897" w14:textId="77777777" w:rsidR="00D72CE4" w:rsidRDefault="00D72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E6BD" w14:textId="77777777" w:rsidR="00D72CE4" w:rsidRDefault="00D7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F0080450"/>
    <w:lvl w:ilvl="0" w:tplc="B8264132">
      <w:start w:val="1"/>
      <w:numFmt w:val="decimal"/>
      <w:lvlText w:val="%1."/>
      <w:lvlJc w:val="left"/>
      <w:pPr>
        <w:widowControl w:val="0"/>
        <w:tabs>
          <w:tab w:val="num" w:pos="1080"/>
        </w:tabs>
        <w:autoSpaceDE w:val="0"/>
        <w:autoSpaceDN w:val="0"/>
        <w:adjustRightInd w:val="0"/>
        <w:ind w:left="1080" w:hanging="720"/>
      </w:pPr>
      <w:rPr>
        <w:rFonts w:ascii="Times New Roman" w:hAnsi="Times New Roman" w:cs="Times New Roman"/>
        <w:b w:val="0"/>
        <w:color w:val="auto"/>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372D0918"/>
    <w:multiLevelType w:val="hybridMultilevel"/>
    <w:tmpl w:val="C2C82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10EA4"/>
    <w:multiLevelType w:val="hybridMultilevel"/>
    <w:tmpl w:val="A3D48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F1867"/>
    <w:multiLevelType w:val="hybridMultilevel"/>
    <w:tmpl w:val="BCCA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14"/>
    <w:rsid w:val="0006529B"/>
    <w:rsid w:val="00164D70"/>
    <w:rsid w:val="0018569A"/>
    <w:rsid w:val="001E773B"/>
    <w:rsid w:val="00200C08"/>
    <w:rsid w:val="002E0C77"/>
    <w:rsid w:val="003C3514"/>
    <w:rsid w:val="003E53C9"/>
    <w:rsid w:val="0041118B"/>
    <w:rsid w:val="004E11AD"/>
    <w:rsid w:val="004E33A8"/>
    <w:rsid w:val="005440A3"/>
    <w:rsid w:val="00645F10"/>
    <w:rsid w:val="00657FDC"/>
    <w:rsid w:val="006B0293"/>
    <w:rsid w:val="006E3D7F"/>
    <w:rsid w:val="007D3607"/>
    <w:rsid w:val="007E14BC"/>
    <w:rsid w:val="00801997"/>
    <w:rsid w:val="0081356B"/>
    <w:rsid w:val="00944100"/>
    <w:rsid w:val="00987904"/>
    <w:rsid w:val="00A056BC"/>
    <w:rsid w:val="00A216C1"/>
    <w:rsid w:val="00A45FA5"/>
    <w:rsid w:val="00AD40E3"/>
    <w:rsid w:val="00B04D53"/>
    <w:rsid w:val="00B6283C"/>
    <w:rsid w:val="00BA192F"/>
    <w:rsid w:val="00BF7DD7"/>
    <w:rsid w:val="00C2210D"/>
    <w:rsid w:val="00CD7C65"/>
    <w:rsid w:val="00D72CE4"/>
    <w:rsid w:val="00FE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EDD9"/>
  <w15:chartTrackingRefBased/>
  <w15:docId w15:val="{5CE4B260-1ED7-4798-B707-9C72A5F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08"/>
    <w:pPr>
      <w:spacing w:after="0" w:line="240" w:lineRule="auto"/>
    </w:pPr>
    <w:rPr>
      <w:rFonts w:ascii="Times New Roman" w:hAnsi="Times New Roman"/>
      <w:sz w:val="24"/>
    </w:rPr>
  </w:style>
  <w:style w:type="paragraph" w:styleId="Heading1">
    <w:name w:val="heading 1"/>
    <w:basedOn w:val="Normal"/>
    <w:next w:val="Normal"/>
    <w:link w:val="Heading1Char"/>
    <w:qFormat/>
    <w:rsid w:val="001E773B"/>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outlineLvl w:val="0"/>
    </w:pPr>
    <w:rPr>
      <w:rFonts w:eastAsia="Times New Roman" w:cs="Times New Roman"/>
      <w:b/>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08"/>
    <w:pPr>
      <w:ind w:left="720"/>
      <w:contextualSpacing/>
    </w:pPr>
  </w:style>
  <w:style w:type="character" w:customStyle="1" w:styleId="DeltaViewInsertion">
    <w:name w:val="DeltaView Insertion"/>
    <w:uiPriority w:val="99"/>
    <w:rsid w:val="00200C08"/>
    <w:rPr>
      <w:color w:val="0000FF"/>
      <w:u w:val="double"/>
    </w:rPr>
  </w:style>
  <w:style w:type="character" w:customStyle="1" w:styleId="DeltaViewDeletion">
    <w:name w:val="DeltaView Deletion"/>
    <w:uiPriority w:val="99"/>
    <w:rsid w:val="00200C08"/>
    <w:rPr>
      <w:strike/>
      <w:color w:val="FF0000"/>
    </w:rPr>
  </w:style>
  <w:style w:type="character" w:styleId="LineNumber">
    <w:name w:val="line number"/>
    <w:basedOn w:val="DefaultParagraphFont"/>
    <w:uiPriority w:val="99"/>
    <w:semiHidden/>
    <w:unhideWhenUsed/>
    <w:rsid w:val="00200C08"/>
  </w:style>
  <w:style w:type="character" w:customStyle="1" w:styleId="Heading1Char">
    <w:name w:val="Heading 1 Char"/>
    <w:basedOn w:val="DefaultParagraphFont"/>
    <w:link w:val="Heading1"/>
    <w:rsid w:val="001E773B"/>
    <w:rPr>
      <w:rFonts w:ascii="Times New Roman" w:eastAsia="Times New Roman" w:hAnsi="Times New Roman" w:cs="Times New Roman"/>
      <w:b/>
      <w:sz w:val="24"/>
      <w:szCs w:val="20"/>
      <w:lang w:eastAsia="ja-JP"/>
    </w:rPr>
  </w:style>
  <w:style w:type="paragraph" w:styleId="BalloonText">
    <w:name w:val="Balloon Text"/>
    <w:basedOn w:val="Normal"/>
    <w:link w:val="BalloonTextChar"/>
    <w:uiPriority w:val="99"/>
    <w:semiHidden/>
    <w:unhideWhenUsed/>
    <w:rsid w:val="001E7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73B"/>
    <w:rPr>
      <w:rFonts w:ascii="Segoe UI" w:hAnsi="Segoe UI" w:cs="Segoe UI"/>
      <w:sz w:val="18"/>
      <w:szCs w:val="18"/>
    </w:rPr>
  </w:style>
  <w:style w:type="paragraph" w:styleId="Header">
    <w:name w:val="header"/>
    <w:basedOn w:val="Normal"/>
    <w:link w:val="HeaderChar"/>
    <w:uiPriority w:val="99"/>
    <w:rsid w:val="0041118B"/>
    <w:pPr>
      <w:tabs>
        <w:tab w:val="center" w:pos="4680"/>
        <w:tab w:val="right" w:pos="9360"/>
      </w:tabs>
    </w:pPr>
    <w:rPr>
      <w:rFonts w:eastAsia="Times New Roman" w:cs="Times New Roman"/>
      <w:sz w:val="20"/>
      <w:szCs w:val="20"/>
    </w:rPr>
  </w:style>
  <w:style w:type="character" w:customStyle="1" w:styleId="HeaderChar">
    <w:name w:val="Header Char"/>
    <w:basedOn w:val="DefaultParagraphFont"/>
    <w:link w:val="Header"/>
    <w:uiPriority w:val="99"/>
    <w:rsid w:val="004111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2CE4"/>
    <w:pPr>
      <w:tabs>
        <w:tab w:val="center" w:pos="4680"/>
        <w:tab w:val="right" w:pos="9360"/>
      </w:tabs>
    </w:pPr>
  </w:style>
  <w:style w:type="character" w:customStyle="1" w:styleId="FooterChar">
    <w:name w:val="Footer Char"/>
    <w:basedOn w:val="DefaultParagraphFont"/>
    <w:link w:val="Footer"/>
    <w:uiPriority w:val="99"/>
    <w:rsid w:val="00D72CE4"/>
    <w:rPr>
      <w:rFonts w:ascii="Times New Roman" w:hAnsi="Times New Roman"/>
      <w:sz w:val="24"/>
    </w:rPr>
  </w:style>
  <w:style w:type="paragraph" w:styleId="NormalWeb">
    <w:name w:val="Normal (Web)"/>
    <w:basedOn w:val="Normal"/>
    <w:uiPriority w:val="99"/>
    <w:unhideWhenUsed/>
    <w:rsid w:val="00164D70"/>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164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Brott</dc:creator>
  <cp:keywords/>
  <dc:description/>
  <cp:lastModifiedBy>Kris Goss</cp:lastModifiedBy>
  <cp:revision>7</cp:revision>
  <cp:lastPrinted>2017-04-28T18:24:00Z</cp:lastPrinted>
  <dcterms:created xsi:type="dcterms:W3CDTF">2019-10-15T18:13:00Z</dcterms:created>
  <dcterms:modified xsi:type="dcterms:W3CDTF">2020-07-30T18:39:00Z</dcterms:modified>
</cp:coreProperties>
</file>